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9ABE" w14:textId="77777777" w:rsidR="00E50C6B" w:rsidRPr="005303EE" w:rsidRDefault="00DC4254" w:rsidP="00E50C6B">
      <w:pPr>
        <w:pStyle w:val="Textoindependiente2"/>
        <w:spacing w:after="0" w:line="240" w:lineRule="auto"/>
        <w:rPr>
          <w:rFonts w:ascii="Arial" w:hAnsi="Arial" w:cs="Arial"/>
          <w:bCs/>
          <w:sz w:val="18"/>
          <w:szCs w:val="18"/>
        </w:rPr>
      </w:pPr>
      <w:r w:rsidRPr="0024563F">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E50C6B">
        <w:rPr>
          <w:rFonts w:ascii="Arial" w:hAnsi="Arial" w:cs="Arial"/>
          <w:bCs/>
          <w:sz w:val="18"/>
          <w:szCs w:val="18"/>
        </w:rPr>
        <w:t>7</w:t>
      </w:r>
      <w:r w:rsidR="00E50C6B" w:rsidRPr="009542A1">
        <w:rPr>
          <w:rFonts w:ascii="Arial" w:hAnsi="Arial" w:cs="Arial"/>
          <w:bCs/>
          <w:sz w:val="18"/>
          <w:szCs w:val="18"/>
        </w:rPr>
        <w:t>, fracción IV, inciso b)</w:t>
      </w:r>
      <w:r w:rsidR="00E50C6B">
        <w:rPr>
          <w:rFonts w:ascii="Arial" w:hAnsi="Arial" w:cs="Arial"/>
          <w:bCs/>
          <w:sz w:val="18"/>
          <w:szCs w:val="18"/>
        </w:rPr>
        <w:t>,</w:t>
      </w:r>
      <w:r w:rsidR="00E50C6B" w:rsidRPr="009542A1">
        <w:rPr>
          <w:rFonts w:ascii="Arial" w:hAnsi="Arial" w:cs="Arial"/>
          <w:bCs/>
          <w:sz w:val="18"/>
          <w:szCs w:val="18"/>
        </w:rPr>
        <w:t xml:space="preserve"> </w:t>
      </w:r>
      <w:r w:rsidR="00E50C6B">
        <w:rPr>
          <w:rFonts w:ascii="Arial" w:hAnsi="Arial" w:cs="Arial"/>
          <w:bCs/>
          <w:sz w:val="18"/>
          <w:szCs w:val="18"/>
        </w:rPr>
        <w:t>29 y 34</w:t>
      </w:r>
      <w:r w:rsidRPr="0024563F">
        <w:rPr>
          <w:rFonts w:ascii="Arial" w:hAnsi="Arial" w:cs="Arial"/>
          <w:bCs/>
          <w:sz w:val="18"/>
          <w:szCs w:val="18"/>
        </w:rPr>
        <w:t xml:space="preserve"> de la Ley del Presupuesto General de Egresos del Estado de Guanajuato para el Ejercicio Fiscal 202</w:t>
      </w:r>
      <w:r w:rsidR="00927F54" w:rsidRPr="0024563F">
        <w:rPr>
          <w:rFonts w:ascii="Arial" w:hAnsi="Arial" w:cs="Arial"/>
          <w:bCs/>
          <w:sz w:val="18"/>
          <w:szCs w:val="18"/>
        </w:rPr>
        <w:t>3</w:t>
      </w:r>
      <w:r w:rsidRPr="0024563F">
        <w:rPr>
          <w:rFonts w:ascii="Arial" w:hAnsi="Arial" w:cs="Arial"/>
          <w:bCs/>
          <w:sz w:val="18"/>
          <w:szCs w:val="18"/>
        </w:rPr>
        <w:t xml:space="preserve">; 60, 61, 78 quinquies, 78 sexies, 78 septies, 78 octies y 78 nonies de la Ley para Ejercicio y Control de los Recursos Públicos para el Estado y los Municipios de Guanajuato; 19 fracciones I y </w:t>
      </w:r>
      <w:r w:rsidR="00725C43" w:rsidRPr="0024563F">
        <w:rPr>
          <w:rFonts w:ascii="Arial" w:hAnsi="Arial" w:cs="Arial"/>
          <w:bCs/>
          <w:sz w:val="18"/>
          <w:szCs w:val="18"/>
        </w:rPr>
        <w:t>XVI</w:t>
      </w:r>
      <w:r w:rsidRPr="0024563F">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24563F">
        <w:rPr>
          <w:rFonts w:ascii="Arial" w:hAnsi="Arial" w:cs="Arial"/>
          <w:bCs/>
          <w:sz w:val="18"/>
          <w:szCs w:val="18"/>
        </w:rPr>
        <w:t>I</w:t>
      </w:r>
      <w:r w:rsidRPr="0024563F">
        <w:rPr>
          <w:rFonts w:ascii="Arial" w:hAnsi="Arial" w:cs="Arial"/>
          <w:bCs/>
          <w:sz w:val="18"/>
          <w:szCs w:val="18"/>
        </w:rPr>
        <w:t xml:space="preserve">I del Reglamento Interior del </w:t>
      </w:r>
      <w:r w:rsidR="00A77945" w:rsidRPr="0024563F">
        <w:rPr>
          <w:rFonts w:ascii="Arial" w:hAnsi="Arial" w:cs="Arial"/>
          <w:bCs/>
          <w:sz w:val="18"/>
          <w:szCs w:val="18"/>
        </w:rPr>
        <w:t>Comisión Estatal del Agua de Guanajuato</w:t>
      </w:r>
      <w:r w:rsidRPr="0024563F">
        <w:rPr>
          <w:rFonts w:ascii="Arial" w:hAnsi="Arial" w:cs="Arial"/>
          <w:bCs/>
          <w:sz w:val="18"/>
          <w:szCs w:val="18"/>
        </w:rPr>
        <w:t xml:space="preserve"> y de conformidad con el acuerdo </w:t>
      </w:r>
      <w:r w:rsidR="00E50C6B">
        <w:rPr>
          <w:bCs/>
          <w:sz w:val="20"/>
          <w:szCs w:val="20"/>
        </w:rPr>
        <w:t xml:space="preserve">08/12/2022.-03 </w:t>
      </w:r>
      <w:r w:rsidR="00E50C6B" w:rsidRPr="005303EE">
        <w:rPr>
          <w:rFonts w:ascii="Arial" w:hAnsi="Arial" w:cs="Arial"/>
          <w:bCs/>
          <w:sz w:val="18"/>
          <w:szCs w:val="18"/>
        </w:rPr>
        <w:t xml:space="preserve">de la </w:t>
      </w:r>
      <w:r w:rsidR="00E50C6B">
        <w:rPr>
          <w:rFonts w:ascii="Arial" w:hAnsi="Arial" w:cs="Arial"/>
          <w:bCs/>
          <w:sz w:val="18"/>
          <w:szCs w:val="18"/>
        </w:rPr>
        <w:t xml:space="preserve">primera </w:t>
      </w:r>
      <w:r w:rsidR="00E50C6B" w:rsidRPr="005303EE">
        <w:rPr>
          <w:rFonts w:ascii="Arial" w:hAnsi="Arial" w:cs="Arial"/>
          <w:bCs/>
          <w:sz w:val="18"/>
          <w:szCs w:val="18"/>
        </w:rPr>
        <w:t>sesión extraordinaria del Consejo Directivo</w:t>
      </w:r>
      <w:r w:rsidR="00E50C6B">
        <w:rPr>
          <w:rFonts w:ascii="Arial" w:hAnsi="Arial" w:cs="Arial"/>
          <w:bCs/>
          <w:sz w:val="18"/>
          <w:szCs w:val="18"/>
        </w:rPr>
        <w:t xml:space="preserve"> </w:t>
      </w:r>
      <w:r w:rsidR="00E50C6B" w:rsidRPr="005303EE">
        <w:rPr>
          <w:rFonts w:ascii="Arial" w:hAnsi="Arial" w:cs="Arial"/>
          <w:bCs/>
          <w:sz w:val="18"/>
          <w:szCs w:val="18"/>
        </w:rPr>
        <w:t xml:space="preserve">celebrada el </w:t>
      </w:r>
      <w:r w:rsidR="00E50C6B">
        <w:rPr>
          <w:rFonts w:ascii="Arial" w:hAnsi="Arial" w:cs="Arial"/>
          <w:bCs/>
          <w:sz w:val="18"/>
          <w:szCs w:val="18"/>
        </w:rPr>
        <w:t>08</w:t>
      </w:r>
      <w:r w:rsidR="00E50C6B" w:rsidRPr="005303EE">
        <w:rPr>
          <w:rFonts w:ascii="Arial" w:hAnsi="Arial" w:cs="Arial"/>
          <w:bCs/>
          <w:sz w:val="18"/>
          <w:szCs w:val="18"/>
        </w:rPr>
        <w:t xml:space="preserve"> de </w:t>
      </w:r>
      <w:r w:rsidR="00E50C6B">
        <w:rPr>
          <w:rFonts w:ascii="Arial" w:hAnsi="Arial" w:cs="Arial"/>
          <w:bCs/>
          <w:sz w:val="18"/>
          <w:szCs w:val="18"/>
        </w:rPr>
        <w:t>diciembre</w:t>
      </w:r>
      <w:r w:rsidR="00E50C6B" w:rsidRPr="005303EE">
        <w:rPr>
          <w:rFonts w:ascii="Arial" w:hAnsi="Arial" w:cs="Arial"/>
          <w:bCs/>
          <w:sz w:val="18"/>
          <w:szCs w:val="18"/>
        </w:rPr>
        <w:t xml:space="preserve"> de 2022.</w:t>
      </w:r>
    </w:p>
    <w:p w14:paraId="7119CB1B" w14:textId="2989374D" w:rsidR="00462EFB" w:rsidRPr="0024563F" w:rsidRDefault="00462EFB" w:rsidP="00E50C6B">
      <w:pPr>
        <w:pStyle w:val="Textoindependiente2"/>
        <w:spacing w:after="0" w:line="240" w:lineRule="auto"/>
        <w:rPr>
          <w:rFonts w:ascii="Arial" w:hAnsi="Arial" w:cs="Arial"/>
          <w:b/>
          <w:sz w:val="18"/>
          <w:szCs w:val="18"/>
        </w:rPr>
      </w:pPr>
    </w:p>
    <w:p w14:paraId="7A2D8A6E" w14:textId="4024A1FC" w:rsidR="002E29B6" w:rsidRPr="0024563F" w:rsidRDefault="002E29B6" w:rsidP="00935FB6">
      <w:pPr>
        <w:spacing w:after="0"/>
        <w:jc w:val="both"/>
        <w:rPr>
          <w:rFonts w:ascii="Arial" w:hAnsi="Arial" w:cs="Arial"/>
          <w:sz w:val="18"/>
          <w:szCs w:val="18"/>
        </w:rPr>
      </w:pPr>
    </w:p>
    <w:p w14:paraId="0C87DE29" w14:textId="77777777" w:rsidR="000D2619" w:rsidRPr="0024563F" w:rsidRDefault="000D2619" w:rsidP="000D2619">
      <w:pPr>
        <w:spacing w:after="0" w:line="240" w:lineRule="auto"/>
        <w:jc w:val="center"/>
        <w:rPr>
          <w:rFonts w:ascii="Arial" w:hAnsi="Arial" w:cs="Arial"/>
          <w:b/>
          <w:sz w:val="18"/>
          <w:szCs w:val="18"/>
          <w:lang w:val="es-MX"/>
        </w:rPr>
      </w:pPr>
      <w:bookmarkStart w:id="0" w:name="_Hlk54375071"/>
      <w:r w:rsidRPr="0024563F">
        <w:rPr>
          <w:rFonts w:ascii="Arial" w:hAnsi="Arial" w:cs="Arial"/>
          <w:b/>
          <w:sz w:val="18"/>
          <w:szCs w:val="18"/>
          <w:lang w:val="es-MX"/>
        </w:rPr>
        <w:t>CONSIDERANDO</w:t>
      </w:r>
    </w:p>
    <w:p w14:paraId="53627467" w14:textId="77777777" w:rsidR="000D2619" w:rsidRPr="0024563F" w:rsidRDefault="000D2619" w:rsidP="000D2619">
      <w:pPr>
        <w:spacing w:after="0" w:line="240" w:lineRule="auto"/>
        <w:jc w:val="both"/>
        <w:rPr>
          <w:rFonts w:ascii="Arial" w:hAnsi="Arial" w:cs="Arial"/>
          <w:b/>
          <w:sz w:val="18"/>
          <w:szCs w:val="18"/>
          <w:lang w:val="es-MX"/>
        </w:rPr>
      </w:pPr>
    </w:p>
    <w:p w14:paraId="03188563" w14:textId="77777777" w:rsidR="000D2619" w:rsidRDefault="000D2619" w:rsidP="000D2619">
      <w:pPr>
        <w:spacing w:after="0" w:line="240" w:lineRule="auto"/>
        <w:jc w:val="both"/>
        <w:rPr>
          <w:rFonts w:ascii="Arial" w:hAnsi="Arial" w:cs="Arial"/>
          <w:sz w:val="18"/>
          <w:szCs w:val="18"/>
          <w:lang w:val="es-MX"/>
        </w:rPr>
      </w:pPr>
      <w:r>
        <w:rPr>
          <w:rFonts w:ascii="Arial" w:hAnsi="Arial" w:cs="Arial"/>
          <w:sz w:val="18"/>
          <w:szCs w:val="18"/>
          <w:lang w:val="es-MX"/>
        </w:rPr>
        <w:t>Las condiciones climáticas en el estado de Guanajuato son variables en el espacio y en el tiempo. La precipitación media anual en el periodo 1991-2020 es de 627 milímetros, considerando que hay municipios principalmente en la zona norte cuyo comportamiento es prácticamente de aridez, ya que presenta una precipitación de 480 milímetros. Si se suma la situación de aridez, más las condiciones de sequía en el territorio estatal, se pueden generar afectaciones a los sectores productivos, además de incidir en el abasto de agua para consumo humano. El monitor de sequía es publicado quincenalmente por el Servicio Meteorológico Nacional. De acuerdo con este monitor, y a la intensidad que se presente, el estado de Guanajuato detona acciones en coordinación con federación y municipios para mitigar sus efectos.</w:t>
      </w:r>
    </w:p>
    <w:p w14:paraId="5EC1E501" w14:textId="77777777" w:rsidR="000D2619" w:rsidRDefault="000D2619" w:rsidP="000D2619">
      <w:pPr>
        <w:spacing w:after="0" w:line="240" w:lineRule="auto"/>
        <w:jc w:val="both"/>
        <w:rPr>
          <w:rFonts w:ascii="Arial" w:hAnsi="Arial" w:cs="Arial"/>
          <w:sz w:val="18"/>
          <w:szCs w:val="18"/>
          <w:lang w:val="es-MX"/>
        </w:rPr>
      </w:pPr>
    </w:p>
    <w:p w14:paraId="4F7B407D" w14:textId="77777777" w:rsidR="000D2619" w:rsidRDefault="000D2619" w:rsidP="000D2619">
      <w:pPr>
        <w:jc w:val="both"/>
        <w:rPr>
          <w:rFonts w:ascii="Arial" w:hAnsi="Arial" w:cs="Arial"/>
          <w:sz w:val="18"/>
          <w:szCs w:val="18"/>
          <w:lang w:val="es-MX"/>
        </w:rPr>
      </w:pPr>
      <w:r>
        <w:rPr>
          <w:rFonts w:ascii="Arial" w:hAnsi="Arial" w:cs="Arial"/>
          <w:sz w:val="18"/>
          <w:szCs w:val="18"/>
          <w:lang w:val="es-MX"/>
        </w:rPr>
        <w:t xml:space="preserve">Para ello, el </w:t>
      </w:r>
      <w:r w:rsidRPr="0024563F">
        <w:rPr>
          <w:rFonts w:ascii="Arial" w:hAnsi="Arial" w:cs="Arial"/>
          <w:sz w:val="18"/>
          <w:szCs w:val="18"/>
          <w:lang w:val="es-MX"/>
        </w:rPr>
        <w:t>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4665E62F" w14:textId="77777777" w:rsidR="000D2619" w:rsidRPr="0024563F" w:rsidRDefault="000D2619" w:rsidP="000D2619">
      <w:pPr>
        <w:spacing w:after="0" w:line="240" w:lineRule="auto"/>
        <w:jc w:val="both"/>
        <w:rPr>
          <w:rFonts w:ascii="Arial" w:hAnsi="Arial" w:cs="Arial"/>
          <w:sz w:val="18"/>
          <w:szCs w:val="18"/>
          <w:lang w:val="es-MX"/>
        </w:rPr>
      </w:pPr>
      <w:r>
        <w:rPr>
          <w:rFonts w:ascii="Arial" w:hAnsi="Arial" w:cs="Arial"/>
          <w:sz w:val="18"/>
          <w:szCs w:val="18"/>
          <w:lang w:val="es-MX"/>
        </w:rPr>
        <w:t xml:space="preserve">Asimismo, el mismo instrumento indica que </w:t>
      </w:r>
      <w:r w:rsidRPr="00E56530">
        <w:rPr>
          <w:rFonts w:ascii="Arial" w:hAnsi="Arial" w:cs="Arial"/>
          <w:sz w:val="18"/>
          <w:szCs w:val="18"/>
          <w:lang w:val="es-MX"/>
        </w:rPr>
        <w:t>el Ejecutivo del Estado en coordinación con las autoridades federales, estatales y municipales, así como con la participación de la sociedad, intervendrá en las actividades de seguridad hidráulica en el ámbito estatal y establecerá programas de prevención, control de avenidas y de contingencias para mitigar los efectos de inundaciones, sequías y otros fenómenos extremos.</w:t>
      </w:r>
    </w:p>
    <w:p w14:paraId="4E3C6CB2" w14:textId="77777777" w:rsidR="000D2619" w:rsidRDefault="000D2619" w:rsidP="000D2619">
      <w:pPr>
        <w:spacing w:after="0" w:line="240" w:lineRule="auto"/>
        <w:jc w:val="both"/>
        <w:rPr>
          <w:rFonts w:ascii="Arial" w:hAnsi="Arial" w:cs="Arial"/>
          <w:sz w:val="18"/>
          <w:szCs w:val="18"/>
          <w:lang w:val="es-MX"/>
        </w:rPr>
      </w:pPr>
    </w:p>
    <w:p w14:paraId="7F22B769" w14:textId="77777777" w:rsidR="000D2619" w:rsidRPr="0024563F" w:rsidRDefault="000D2619" w:rsidP="000D2619">
      <w:pPr>
        <w:spacing w:after="0" w:line="240" w:lineRule="auto"/>
        <w:jc w:val="both"/>
        <w:rPr>
          <w:rFonts w:ascii="Arial" w:hAnsi="Arial" w:cs="Arial"/>
          <w:sz w:val="18"/>
          <w:szCs w:val="18"/>
          <w:lang w:val="es-MX"/>
        </w:rPr>
      </w:pPr>
      <w:r>
        <w:rPr>
          <w:rFonts w:ascii="Arial" w:hAnsi="Arial" w:cs="Arial"/>
          <w:sz w:val="18"/>
          <w:szCs w:val="18"/>
          <w:lang w:val="es-MX"/>
        </w:rPr>
        <w:t>Por lo anterior,</w:t>
      </w:r>
      <w:r w:rsidRPr="0024563F">
        <w:rPr>
          <w:rFonts w:ascii="Arial" w:hAnsi="Arial" w:cs="Arial"/>
          <w:sz w:val="18"/>
          <w:szCs w:val="18"/>
          <w:lang w:val="es-MX"/>
        </w:rPr>
        <w:t xml:space="preserve"> el Gobierno del Estado comprometido con el desarrollo</w:t>
      </w:r>
      <w:r>
        <w:rPr>
          <w:rFonts w:ascii="Arial" w:hAnsi="Arial" w:cs="Arial"/>
          <w:sz w:val="18"/>
          <w:szCs w:val="18"/>
          <w:lang w:val="es-MX"/>
        </w:rPr>
        <w:t xml:space="preserve"> sustentable y focalizado en cumplir con el derecho humano al agua</w:t>
      </w:r>
      <w:r w:rsidRPr="0024563F">
        <w:rPr>
          <w:rFonts w:ascii="Arial" w:hAnsi="Arial" w:cs="Arial"/>
          <w:sz w:val="18"/>
          <w:szCs w:val="18"/>
          <w:lang w:val="es-MX"/>
        </w:rPr>
        <w:t>,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w:t>
      </w:r>
      <w:r w:rsidRPr="004E70F3">
        <w:rPr>
          <w:rFonts w:ascii="Arial" w:hAnsi="Arial" w:cs="Arial"/>
          <w:sz w:val="18"/>
          <w:szCs w:val="18"/>
          <w:lang w:val="es-MX"/>
        </w:rPr>
        <w:t xml:space="preserve"> </w:t>
      </w:r>
      <w:r>
        <w:rPr>
          <w:rFonts w:ascii="Arial" w:hAnsi="Arial" w:cs="Arial"/>
          <w:sz w:val="18"/>
          <w:szCs w:val="18"/>
          <w:lang w:val="es-MX"/>
        </w:rPr>
        <w:t>integral</w:t>
      </w:r>
      <w:r w:rsidRPr="0024563F">
        <w:rPr>
          <w:rFonts w:ascii="Arial" w:hAnsi="Arial" w:cs="Arial"/>
          <w:sz w:val="18"/>
          <w:szCs w:val="18"/>
          <w:lang w:val="es-MX"/>
        </w:rPr>
        <w:t>; así como el saneamiento para tod</w:t>
      </w:r>
      <w:r>
        <w:rPr>
          <w:rFonts w:ascii="Arial" w:hAnsi="Arial" w:cs="Arial"/>
          <w:sz w:val="18"/>
          <w:szCs w:val="18"/>
          <w:lang w:val="es-MX"/>
        </w:rPr>
        <w:t>a</w:t>
      </w:r>
      <w:r w:rsidRPr="0024563F">
        <w:rPr>
          <w:rFonts w:ascii="Arial" w:hAnsi="Arial" w:cs="Arial"/>
          <w:sz w:val="18"/>
          <w:szCs w:val="18"/>
          <w:lang w:val="es-MX"/>
        </w:rPr>
        <w:t>s las personas.</w:t>
      </w:r>
    </w:p>
    <w:p w14:paraId="71E333AC" w14:textId="77777777" w:rsidR="000D2619" w:rsidRDefault="000D2619" w:rsidP="000D2619">
      <w:pPr>
        <w:spacing w:after="0" w:line="240" w:lineRule="auto"/>
        <w:jc w:val="both"/>
        <w:rPr>
          <w:rFonts w:ascii="Arial" w:hAnsi="Arial" w:cs="Arial"/>
          <w:sz w:val="18"/>
          <w:szCs w:val="18"/>
          <w:lang w:val="es-MX"/>
        </w:rPr>
      </w:pPr>
    </w:p>
    <w:p w14:paraId="3442497E" w14:textId="77777777" w:rsidR="000D2619" w:rsidRPr="0024563F" w:rsidRDefault="000D2619" w:rsidP="000D2619">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En ese sentido el Gobierno del Estado de Guanajuato ha incluido en el </w:t>
      </w:r>
      <w:r>
        <w:rPr>
          <w:rFonts w:ascii="Arial" w:hAnsi="Arial" w:cs="Arial"/>
          <w:sz w:val="18"/>
          <w:szCs w:val="18"/>
          <w:lang w:val="es-MX"/>
        </w:rPr>
        <w:t>Plan Estatal de Desarrollo 2040</w:t>
      </w:r>
      <w:r w:rsidRPr="0024563F">
        <w:rPr>
          <w:rFonts w:ascii="Arial" w:hAnsi="Arial" w:cs="Arial"/>
          <w:sz w:val="18"/>
          <w:szCs w:val="18"/>
          <w:lang w:val="es-MX"/>
        </w:rPr>
        <w:t>, el Objetivo 3.1.1 Garantizar la disponibilidad y calidad del agua de acuerdo con sus diferentes destinos como parte del desarrollo de la dimensión Medio Ambiente y Territorio.</w:t>
      </w:r>
    </w:p>
    <w:p w14:paraId="6E0A31ED" w14:textId="77777777" w:rsidR="000D2619" w:rsidRDefault="000D2619" w:rsidP="000D2619">
      <w:pPr>
        <w:spacing w:after="0" w:line="240" w:lineRule="auto"/>
        <w:jc w:val="both"/>
        <w:rPr>
          <w:rFonts w:ascii="Arial" w:hAnsi="Arial" w:cs="Arial"/>
          <w:sz w:val="18"/>
          <w:szCs w:val="18"/>
          <w:lang w:val="es-MX"/>
        </w:rPr>
      </w:pPr>
    </w:p>
    <w:p w14:paraId="182A320F" w14:textId="77777777" w:rsidR="000D2619" w:rsidRPr="00E56530" w:rsidRDefault="000D2619" w:rsidP="000D2619">
      <w:pPr>
        <w:jc w:val="both"/>
        <w:rPr>
          <w:rFonts w:ascii="Arial" w:hAnsi="Arial" w:cs="Arial"/>
          <w:bCs/>
          <w:sz w:val="18"/>
          <w:szCs w:val="18"/>
        </w:rPr>
      </w:pPr>
      <w:r>
        <w:rPr>
          <w:rFonts w:ascii="Arial" w:hAnsi="Arial" w:cs="Arial"/>
          <w:sz w:val="18"/>
          <w:szCs w:val="18"/>
          <w:lang w:val="es-MX"/>
        </w:rPr>
        <w:t xml:space="preserve">Por otro lado, el Programa de gobierno, en su estrategia 5.6.1, </w:t>
      </w:r>
      <w:r w:rsidRPr="00E56530">
        <w:rPr>
          <w:rFonts w:ascii="Arial" w:hAnsi="Arial" w:cs="Arial"/>
          <w:bCs/>
          <w:sz w:val="18"/>
          <w:szCs w:val="18"/>
        </w:rPr>
        <w:t>Mejoramiento de las condiciones de aprovechamiento de los recursos hídricos</w:t>
      </w:r>
      <w:r>
        <w:rPr>
          <w:rFonts w:ascii="Arial" w:hAnsi="Arial" w:cs="Arial"/>
          <w:bCs/>
          <w:sz w:val="18"/>
          <w:szCs w:val="18"/>
        </w:rPr>
        <w:t xml:space="preserve">, tiene como línea de acción </w:t>
      </w:r>
      <w:r>
        <w:rPr>
          <w:rFonts w:ascii="Arial" w:eastAsiaTheme="minorHAnsi" w:hAnsi="Arial" w:cs="Arial"/>
          <w:sz w:val="18"/>
          <w:szCs w:val="18"/>
          <w:lang w:val="es-MX"/>
        </w:rPr>
        <w:t>d</w:t>
      </w:r>
      <w:r w:rsidRPr="006F421D">
        <w:rPr>
          <w:rFonts w:ascii="Arial" w:eastAsiaTheme="minorHAnsi" w:hAnsi="Arial" w:cs="Arial"/>
          <w:sz w:val="18"/>
          <w:szCs w:val="18"/>
          <w:lang w:val="es-MX"/>
        </w:rPr>
        <w:t>esarrollar un plan de cobertura, mejora y gestión de la inversión para la sustentabilidad de los servicios de agua, drenaje y saneamiento</w:t>
      </w:r>
    </w:p>
    <w:p w14:paraId="25CF1EBA" w14:textId="77777777" w:rsidR="000D2619" w:rsidRPr="0024563F" w:rsidRDefault="000D2619" w:rsidP="000D2619">
      <w:pPr>
        <w:spacing w:after="0" w:line="240" w:lineRule="auto"/>
        <w:jc w:val="both"/>
        <w:rPr>
          <w:rFonts w:ascii="Arial" w:hAnsi="Arial" w:cs="Arial"/>
          <w:sz w:val="18"/>
          <w:szCs w:val="18"/>
          <w:lang w:val="es-MX"/>
        </w:rPr>
      </w:pPr>
    </w:p>
    <w:p w14:paraId="15DA7EAB" w14:textId="77777777" w:rsidR="000D2619" w:rsidRDefault="000D2619" w:rsidP="000D2619">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Por tanto y para efectos de focalización del programa, </w:t>
      </w:r>
      <w:r>
        <w:rPr>
          <w:rFonts w:ascii="Arial" w:hAnsi="Arial" w:cs="Arial"/>
          <w:sz w:val="18"/>
          <w:szCs w:val="18"/>
          <w:lang w:val="es-MX"/>
        </w:rPr>
        <w:t>d</w:t>
      </w:r>
      <w:r w:rsidRPr="0040608D">
        <w:rPr>
          <w:rFonts w:ascii="Arial" w:hAnsi="Arial" w:cs="Arial"/>
          <w:sz w:val="18"/>
          <w:szCs w:val="18"/>
          <w:lang w:val="es-MX"/>
        </w:rPr>
        <w:t>e acuerdo con el monitor de sequía, en el reporte del</w:t>
      </w:r>
      <w:r>
        <w:rPr>
          <w:rFonts w:ascii="Arial" w:hAnsi="Arial" w:cs="Arial"/>
          <w:sz w:val="18"/>
          <w:szCs w:val="18"/>
          <w:lang w:val="es-MX"/>
        </w:rPr>
        <w:t xml:space="preserve"> 30 de noviembre de 2022,</w:t>
      </w:r>
      <w:r w:rsidRPr="0040608D">
        <w:rPr>
          <w:rFonts w:ascii="Arial" w:hAnsi="Arial" w:cs="Arial"/>
          <w:sz w:val="18"/>
          <w:szCs w:val="18"/>
          <w:lang w:val="es-MX"/>
        </w:rPr>
        <w:t xml:space="preserve"> </w:t>
      </w:r>
      <w:r>
        <w:rPr>
          <w:rFonts w:ascii="Arial" w:hAnsi="Arial" w:cs="Arial"/>
          <w:sz w:val="18"/>
          <w:szCs w:val="18"/>
          <w:lang w:val="es-MX"/>
        </w:rPr>
        <w:t xml:space="preserve">45 de los 46 municipios </w:t>
      </w:r>
      <w:r w:rsidRPr="0040608D">
        <w:rPr>
          <w:rFonts w:ascii="Arial" w:hAnsi="Arial" w:cs="Arial"/>
          <w:sz w:val="18"/>
          <w:szCs w:val="18"/>
          <w:lang w:val="es-MX"/>
        </w:rPr>
        <w:t xml:space="preserve">del Estado presentaban algún nivel se sequía </w:t>
      </w:r>
      <w:r>
        <w:rPr>
          <w:rFonts w:ascii="Arial" w:hAnsi="Arial" w:cs="Arial"/>
          <w:sz w:val="18"/>
          <w:szCs w:val="18"/>
          <w:lang w:val="es-MX"/>
        </w:rPr>
        <w:t>de acuerdo con la clasificación que comprende cinco categorías: anormalmente seco, sequía moderada, sequía severa, sequía extrema y sequía excepcional.</w:t>
      </w:r>
      <w:r w:rsidRPr="004E70F3">
        <w:rPr>
          <w:rFonts w:ascii="Arial" w:hAnsi="Arial" w:cs="Arial"/>
          <w:sz w:val="18"/>
          <w:szCs w:val="18"/>
          <w:lang w:val="es-MX"/>
        </w:rPr>
        <w:t xml:space="preserve"> </w:t>
      </w:r>
      <w:r>
        <w:rPr>
          <w:rFonts w:ascii="Arial" w:hAnsi="Arial" w:cs="Arial"/>
          <w:sz w:val="18"/>
          <w:szCs w:val="18"/>
          <w:lang w:val="es-MX"/>
        </w:rPr>
        <w:t>En una situación de sequía, las personas</w:t>
      </w:r>
      <w:r w:rsidRPr="0040608D">
        <w:rPr>
          <w:rFonts w:ascii="Arial" w:hAnsi="Arial" w:cs="Arial"/>
          <w:sz w:val="18"/>
          <w:szCs w:val="18"/>
          <w:lang w:val="es-MX"/>
        </w:rPr>
        <w:t xml:space="preserve"> que no alcanzan</w:t>
      </w:r>
      <w:r>
        <w:rPr>
          <w:rFonts w:ascii="Arial" w:hAnsi="Arial" w:cs="Arial"/>
          <w:sz w:val="18"/>
          <w:szCs w:val="18"/>
          <w:lang w:val="es-MX"/>
        </w:rPr>
        <w:t xml:space="preserve"> a cubrir sus necesidades con la</w:t>
      </w:r>
      <w:r w:rsidRPr="0040608D">
        <w:rPr>
          <w:rFonts w:ascii="Arial" w:hAnsi="Arial" w:cs="Arial"/>
          <w:sz w:val="18"/>
          <w:szCs w:val="18"/>
          <w:lang w:val="es-MX"/>
        </w:rPr>
        <w:t xml:space="preserve"> fuente habitual</w:t>
      </w:r>
      <w:r>
        <w:rPr>
          <w:rFonts w:ascii="Arial" w:hAnsi="Arial" w:cs="Arial"/>
          <w:sz w:val="18"/>
          <w:szCs w:val="18"/>
          <w:lang w:val="es-MX"/>
        </w:rPr>
        <w:t xml:space="preserve"> de agua, la complementan</w:t>
      </w:r>
      <w:r w:rsidRPr="0040608D">
        <w:rPr>
          <w:rFonts w:ascii="Arial" w:hAnsi="Arial" w:cs="Arial"/>
          <w:sz w:val="18"/>
          <w:szCs w:val="18"/>
          <w:lang w:val="es-MX"/>
        </w:rPr>
        <w:t xml:space="preserve"> de cualquier otra fuente disponible (por lo general de abrevaderos) en donde la calidad del agua,</w:t>
      </w:r>
      <w:r w:rsidRPr="004E70F3">
        <w:rPr>
          <w:rFonts w:ascii="Arial" w:hAnsi="Arial" w:cs="Arial"/>
          <w:sz w:val="18"/>
          <w:szCs w:val="18"/>
          <w:lang w:val="es-MX"/>
        </w:rPr>
        <w:t xml:space="preserve"> </w:t>
      </w:r>
      <w:r>
        <w:rPr>
          <w:rFonts w:ascii="Arial" w:hAnsi="Arial" w:cs="Arial"/>
          <w:sz w:val="18"/>
          <w:szCs w:val="18"/>
          <w:lang w:val="es-MX"/>
        </w:rPr>
        <w:t>no es apta para el consumo humano</w:t>
      </w:r>
      <w:r w:rsidRPr="0040608D">
        <w:rPr>
          <w:rFonts w:ascii="Arial" w:hAnsi="Arial" w:cs="Arial"/>
          <w:sz w:val="18"/>
          <w:szCs w:val="18"/>
          <w:lang w:val="es-MX"/>
        </w:rPr>
        <w:t xml:space="preserve">, lo que </w:t>
      </w:r>
      <w:r>
        <w:rPr>
          <w:rFonts w:ascii="Arial" w:hAnsi="Arial" w:cs="Arial"/>
          <w:sz w:val="18"/>
          <w:szCs w:val="18"/>
          <w:lang w:val="es-MX"/>
        </w:rPr>
        <w:t>aumenta el riesgo de</w:t>
      </w:r>
      <w:r w:rsidRPr="004E70F3">
        <w:rPr>
          <w:rFonts w:ascii="Arial" w:hAnsi="Arial" w:cs="Arial"/>
          <w:sz w:val="18"/>
          <w:szCs w:val="18"/>
          <w:lang w:val="es-MX"/>
        </w:rPr>
        <w:t xml:space="preserve"> </w:t>
      </w:r>
      <w:r w:rsidRPr="0040608D">
        <w:rPr>
          <w:rFonts w:ascii="Arial" w:hAnsi="Arial" w:cs="Arial"/>
          <w:sz w:val="18"/>
          <w:szCs w:val="18"/>
          <w:lang w:val="es-MX"/>
        </w:rPr>
        <w:t>enfermedades</w:t>
      </w:r>
      <w:r>
        <w:rPr>
          <w:rFonts w:ascii="Arial" w:hAnsi="Arial" w:cs="Arial"/>
          <w:sz w:val="18"/>
          <w:szCs w:val="18"/>
          <w:lang w:val="es-MX"/>
        </w:rPr>
        <w:t xml:space="preserve"> de origen hídrico, teniendo en cuenta que de acuerdo a la Organización Mundial de la Salud (OMS), e</w:t>
      </w:r>
      <w:r w:rsidRPr="0040608D">
        <w:rPr>
          <w:rFonts w:ascii="Arial" w:hAnsi="Arial" w:cs="Arial"/>
          <w:sz w:val="18"/>
          <w:szCs w:val="18"/>
          <w:lang w:val="es-MX"/>
        </w:rPr>
        <w:t>l ser humano requiere</w:t>
      </w:r>
      <w:r>
        <w:rPr>
          <w:rFonts w:ascii="Arial" w:hAnsi="Arial" w:cs="Arial"/>
          <w:sz w:val="18"/>
          <w:szCs w:val="18"/>
          <w:lang w:val="es-MX"/>
        </w:rPr>
        <w:t xml:space="preserve"> entre 50 y 100 litros</w:t>
      </w:r>
      <w:r w:rsidRPr="004E70F3">
        <w:rPr>
          <w:rFonts w:ascii="Arial" w:hAnsi="Arial" w:cs="Arial"/>
          <w:sz w:val="18"/>
          <w:szCs w:val="18"/>
          <w:lang w:val="es-MX"/>
        </w:rPr>
        <w:t xml:space="preserve"> </w:t>
      </w:r>
      <w:r>
        <w:rPr>
          <w:rFonts w:ascii="Arial" w:hAnsi="Arial" w:cs="Arial"/>
          <w:sz w:val="18"/>
          <w:szCs w:val="18"/>
          <w:lang w:val="es-MX"/>
        </w:rPr>
        <w:t>de agua diarios para satisfacer sus necesidades básicas y mitigar amenazas a la salud.</w:t>
      </w:r>
      <w:r w:rsidRPr="004E70F3">
        <w:rPr>
          <w:rFonts w:ascii="Arial" w:hAnsi="Arial" w:cs="Arial"/>
          <w:sz w:val="18"/>
          <w:szCs w:val="18"/>
          <w:lang w:val="es-MX"/>
        </w:rPr>
        <w:t xml:space="preserve"> </w:t>
      </w:r>
      <w:r w:rsidRPr="0040608D">
        <w:rPr>
          <w:rFonts w:ascii="Arial" w:hAnsi="Arial" w:cs="Arial"/>
          <w:sz w:val="18"/>
          <w:szCs w:val="18"/>
          <w:lang w:val="es-MX"/>
        </w:rPr>
        <w:t>Aunado a lo anterior surgen los conflictos soc</w:t>
      </w:r>
      <w:r>
        <w:rPr>
          <w:rFonts w:ascii="Arial" w:hAnsi="Arial" w:cs="Arial"/>
          <w:sz w:val="18"/>
          <w:szCs w:val="18"/>
          <w:lang w:val="es-MX"/>
        </w:rPr>
        <w:t xml:space="preserve">iales por el control del uso o abasto del agua. </w:t>
      </w:r>
    </w:p>
    <w:p w14:paraId="7A3A2954" w14:textId="77777777" w:rsidR="000D2619" w:rsidRDefault="000D2619" w:rsidP="000D2619">
      <w:pPr>
        <w:spacing w:after="0" w:line="240" w:lineRule="auto"/>
        <w:jc w:val="both"/>
        <w:rPr>
          <w:rFonts w:ascii="Arial" w:hAnsi="Arial" w:cs="Arial"/>
          <w:sz w:val="18"/>
          <w:szCs w:val="18"/>
          <w:lang w:val="es-MX"/>
        </w:rPr>
      </w:pPr>
    </w:p>
    <w:p w14:paraId="24507919" w14:textId="77777777" w:rsidR="000D2619" w:rsidRPr="0024563F" w:rsidRDefault="000D2619" w:rsidP="000D2619">
      <w:pPr>
        <w:spacing w:after="0" w:line="240" w:lineRule="auto"/>
        <w:jc w:val="both"/>
        <w:rPr>
          <w:rFonts w:ascii="Arial" w:hAnsi="Arial" w:cs="Arial"/>
          <w:sz w:val="18"/>
          <w:szCs w:val="18"/>
          <w:lang w:val="es-MX"/>
        </w:rPr>
      </w:pPr>
      <w:r w:rsidRPr="0024563F">
        <w:rPr>
          <w:rFonts w:ascii="Arial" w:hAnsi="Arial" w:cs="Arial"/>
          <w:sz w:val="18"/>
          <w:szCs w:val="18"/>
          <w:lang w:val="es-MX"/>
        </w:rPr>
        <w:t>Derivado de lo anterior, y atendiendo las disposiciones previstas en los artículos 78 sexies, 78 septies y 78 octies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los/as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p w14:paraId="18A1DC21" w14:textId="0FB7781E" w:rsidR="00A868B4" w:rsidRPr="0024563F" w:rsidRDefault="00A868B4" w:rsidP="00A868B4">
      <w:pPr>
        <w:spacing w:after="0" w:line="240" w:lineRule="auto"/>
        <w:jc w:val="both"/>
        <w:rPr>
          <w:rFonts w:ascii="Arial" w:hAnsi="Arial" w:cs="Arial"/>
          <w:sz w:val="18"/>
          <w:szCs w:val="18"/>
          <w:lang w:val="es-MX"/>
        </w:rPr>
      </w:pPr>
    </w:p>
    <w:bookmarkEnd w:id="0"/>
    <w:p w14:paraId="68377225" w14:textId="77777777" w:rsidR="00B91554" w:rsidRPr="0024563F" w:rsidRDefault="00B91554">
      <w:pPr>
        <w:spacing w:after="0"/>
        <w:jc w:val="both"/>
        <w:rPr>
          <w:rFonts w:ascii="Arial" w:hAnsi="Arial" w:cs="Arial"/>
          <w:sz w:val="18"/>
          <w:szCs w:val="18"/>
          <w:lang w:val="es-MX"/>
        </w:rPr>
      </w:pPr>
    </w:p>
    <w:p w14:paraId="3222F33F" w14:textId="77777777" w:rsidR="00B91554" w:rsidRPr="0024563F" w:rsidRDefault="00D474DF">
      <w:pPr>
        <w:spacing w:after="0"/>
        <w:jc w:val="center"/>
        <w:rPr>
          <w:rFonts w:ascii="Arial" w:hAnsi="Arial" w:cs="Arial"/>
          <w:sz w:val="18"/>
          <w:szCs w:val="18"/>
          <w:lang w:val="es-MX"/>
        </w:rPr>
      </w:pPr>
      <w:r w:rsidRPr="0024563F">
        <w:rPr>
          <w:rFonts w:ascii="Arial" w:hAnsi="Arial" w:cs="Arial"/>
          <w:sz w:val="18"/>
          <w:szCs w:val="18"/>
          <w:lang w:val="es-MX"/>
        </w:rPr>
        <w:t>A C U E R D O</w:t>
      </w:r>
    </w:p>
    <w:p w14:paraId="01DA90C1" w14:textId="77777777" w:rsidR="00B91554" w:rsidRPr="0024563F" w:rsidRDefault="00B91554">
      <w:pPr>
        <w:spacing w:after="0"/>
        <w:jc w:val="both"/>
        <w:rPr>
          <w:rFonts w:ascii="Arial" w:hAnsi="Arial" w:cs="Arial"/>
          <w:sz w:val="18"/>
          <w:szCs w:val="18"/>
          <w:lang w:val="es-MX"/>
        </w:rPr>
      </w:pPr>
    </w:p>
    <w:p w14:paraId="0B60ED46" w14:textId="078B3DC3" w:rsidR="00D2120F" w:rsidRPr="0024563F" w:rsidRDefault="00D474DF" w:rsidP="00D2120F">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Artículo Único. Se expiden las presentes Reglas de Operación del </w:t>
      </w:r>
      <w:r w:rsidRPr="0024563F">
        <w:rPr>
          <w:rFonts w:ascii="Arial" w:hAnsi="Arial" w:cs="Arial"/>
          <w:b/>
          <w:sz w:val="18"/>
          <w:szCs w:val="18"/>
          <w:lang w:val="es-MX"/>
        </w:rPr>
        <w:t>Programa de Inversión Q</w:t>
      </w:r>
      <w:r w:rsidR="00D974CF" w:rsidRPr="0024563F">
        <w:rPr>
          <w:rFonts w:ascii="Arial" w:hAnsi="Arial" w:cs="Arial"/>
          <w:b/>
          <w:sz w:val="18"/>
          <w:szCs w:val="18"/>
          <w:lang w:val="es-MX"/>
        </w:rPr>
        <w:t>B</w:t>
      </w:r>
      <w:r w:rsidR="001D0C8D">
        <w:rPr>
          <w:rFonts w:ascii="Arial" w:hAnsi="Arial" w:cs="Arial"/>
          <w:b/>
          <w:sz w:val="18"/>
          <w:szCs w:val="18"/>
          <w:lang w:val="es-MX"/>
        </w:rPr>
        <w:t>3597</w:t>
      </w:r>
      <w:r w:rsidRPr="0024563F">
        <w:rPr>
          <w:rFonts w:ascii="Arial" w:hAnsi="Arial" w:cs="Arial"/>
          <w:b/>
          <w:sz w:val="18"/>
          <w:szCs w:val="18"/>
          <w:lang w:val="es-MX"/>
        </w:rPr>
        <w:t xml:space="preserve"> </w:t>
      </w:r>
      <w:r w:rsidR="008F17BA">
        <w:rPr>
          <w:rFonts w:ascii="Arial" w:hAnsi="Arial" w:cs="Arial"/>
          <w:b/>
          <w:sz w:val="18"/>
          <w:szCs w:val="18"/>
          <w:lang w:val="es-MX"/>
        </w:rPr>
        <w:t>“</w:t>
      </w:r>
      <w:r w:rsidR="008F17BA" w:rsidRPr="008F17BA">
        <w:rPr>
          <w:rFonts w:ascii="Arial" w:hAnsi="Arial" w:cs="Arial"/>
          <w:b/>
          <w:sz w:val="18"/>
          <w:szCs w:val="18"/>
          <w:lang w:val="es-MX"/>
        </w:rPr>
        <w:t>Atención Emergente de Sequías</w:t>
      </w:r>
      <w:r w:rsidR="008F17BA">
        <w:rPr>
          <w:rFonts w:ascii="Arial" w:hAnsi="Arial" w:cs="Arial"/>
          <w:b/>
          <w:sz w:val="18"/>
          <w:szCs w:val="18"/>
          <w:lang w:val="es-MX"/>
        </w:rPr>
        <w:t xml:space="preserve">” </w:t>
      </w:r>
      <w:r w:rsidR="008A2860" w:rsidRPr="0024563F">
        <w:rPr>
          <w:rFonts w:ascii="Arial" w:hAnsi="Arial" w:cs="Arial"/>
          <w:sz w:val="18"/>
          <w:szCs w:val="18"/>
          <w:lang w:val="es-MX"/>
        </w:rPr>
        <w:t>para el Ejercicio Fiscal de 202</w:t>
      </w:r>
      <w:r w:rsidR="003A2703" w:rsidRPr="0024563F">
        <w:rPr>
          <w:rFonts w:ascii="Arial" w:hAnsi="Arial" w:cs="Arial"/>
          <w:sz w:val="18"/>
          <w:szCs w:val="18"/>
          <w:lang w:val="es-MX"/>
        </w:rPr>
        <w:t>3</w:t>
      </w:r>
      <w:r w:rsidR="00D2120F" w:rsidRPr="0024563F">
        <w:rPr>
          <w:rFonts w:ascii="Arial" w:hAnsi="Arial" w:cs="Arial"/>
          <w:sz w:val="18"/>
          <w:szCs w:val="18"/>
          <w:lang w:val="es-MX"/>
        </w:rPr>
        <w:t xml:space="preserve">, </w:t>
      </w:r>
      <w:r w:rsidR="003A2703" w:rsidRPr="0024563F">
        <w:rPr>
          <w:rFonts w:ascii="Arial" w:hAnsi="Arial" w:cs="Arial"/>
          <w:sz w:val="18"/>
          <w:szCs w:val="18"/>
          <w:lang w:val="es-MX"/>
        </w:rPr>
        <w:t>para quedar en los siguientes términos:</w:t>
      </w:r>
    </w:p>
    <w:p w14:paraId="27277FBD" w14:textId="315C36C6" w:rsidR="00F26A74" w:rsidRPr="0024563F" w:rsidRDefault="00F26A74" w:rsidP="00D2120F">
      <w:pPr>
        <w:spacing w:after="0" w:line="240" w:lineRule="auto"/>
        <w:jc w:val="both"/>
        <w:rPr>
          <w:rFonts w:ascii="Arial" w:hAnsi="Arial" w:cs="Arial"/>
          <w:sz w:val="18"/>
          <w:szCs w:val="18"/>
          <w:lang w:val="es-MX"/>
        </w:rPr>
      </w:pPr>
    </w:p>
    <w:p w14:paraId="39AE1DDA" w14:textId="2A57B494" w:rsidR="00F26A74" w:rsidRPr="0024563F" w:rsidRDefault="000229F6" w:rsidP="00F26A74">
      <w:pPr>
        <w:spacing w:after="0" w:line="240" w:lineRule="auto"/>
        <w:jc w:val="center"/>
        <w:rPr>
          <w:rFonts w:ascii="Arial" w:hAnsi="Arial" w:cs="Arial"/>
          <w:b/>
          <w:bCs/>
          <w:sz w:val="18"/>
          <w:szCs w:val="18"/>
          <w:lang w:val="es-MX"/>
        </w:rPr>
      </w:pPr>
      <w:r w:rsidRPr="0024563F">
        <w:rPr>
          <w:rFonts w:ascii="Arial" w:hAnsi="Arial" w:cs="Arial"/>
          <w:b/>
          <w:bCs/>
          <w:sz w:val="18"/>
          <w:szCs w:val="18"/>
          <w:lang w:val="es-MX"/>
        </w:rPr>
        <w:t xml:space="preserve">REGLAS DE OPERACIÓN DEL </w:t>
      </w:r>
      <w:r w:rsidR="008F17BA" w:rsidRPr="0024563F">
        <w:rPr>
          <w:rFonts w:ascii="Arial" w:hAnsi="Arial" w:cs="Arial"/>
          <w:b/>
          <w:bCs/>
          <w:sz w:val="18"/>
          <w:szCs w:val="18"/>
          <w:lang w:val="es-MX"/>
        </w:rPr>
        <w:t>PROGRAMA “</w:t>
      </w:r>
      <w:r w:rsidR="008F17BA" w:rsidRPr="008F17BA">
        <w:rPr>
          <w:rFonts w:ascii="Arial" w:hAnsi="Arial" w:cs="Arial"/>
          <w:b/>
          <w:bCs/>
          <w:sz w:val="18"/>
          <w:szCs w:val="18"/>
          <w:lang w:val="es-MX"/>
        </w:rPr>
        <w:t>ATENCIÓN EMERGENTE DE SEQUÍAS</w:t>
      </w:r>
      <w:r w:rsidR="008F17BA" w:rsidRPr="0024563F">
        <w:rPr>
          <w:rFonts w:ascii="Arial" w:hAnsi="Arial" w:cs="Arial"/>
          <w:b/>
          <w:bCs/>
          <w:sz w:val="18"/>
          <w:szCs w:val="18"/>
          <w:lang w:val="es-MX"/>
        </w:rPr>
        <w:t xml:space="preserve">” PARA </w:t>
      </w:r>
      <w:r w:rsidRPr="0024563F">
        <w:rPr>
          <w:rFonts w:ascii="Arial" w:hAnsi="Arial" w:cs="Arial"/>
          <w:b/>
          <w:bCs/>
          <w:sz w:val="18"/>
          <w:szCs w:val="18"/>
          <w:lang w:val="es-MX"/>
        </w:rPr>
        <w:t>EL EJERCICIO FISCAL DE 2023.</w:t>
      </w:r>
    </w:p>
    <w:p w14:paraId="38EFFFED" w14:textId="207B5B97" w:rsidR="00B91554" w:rsidRPr="0024563F" w:rsidRDefault="00B91554">
      <w:pPr>
        <w:spacing w:after="0"/>
        <w:jc w:val="both"/>
        <w:rPr>
          <w:rFonts w:ascii="Arial" w:hAnsi="Arial" w:cs="Arial"/>
          <w:sz w:val="18"/>
          <w:szCs w:val="18"/>
          <w:lang w:val="es-MX"/>
        </w:rPr>
      </w:pPr>
    </w:p>
    <w:p w14:paraId="6A39E956" w14:textId="77777777" w:rsidR="00B91554" w:rsidRPr="0024563F" w:rsidRDefault="00D474DF">
      <w:pPr>
        <w:spacing w:after="0"/>
        <w:jc w:val="center"/>
        <w:rPr>
          <w:rFonts w:ascii="Arial" w:hAnsi="Arial" w:cs="Arial"/>
          <w:b/>
          <w:sz w:val="18"/>
          <w:szCs w:val="18"/>
          <w:lang w:val="es-MX"/>
        </w:rPr>
      </w:pPr>
      <w:bookmarkStart w:id="1" w:name="_Hlk54375185"/>
      <w:r w:rsidRPr="0024563F">
        <w:rPr>
          <w:rFonts w:ascii="Arial" w:hAnsi="Arial" w:cs="Arial"/>
          <w:b/>
          <w:sz w:val="18"/>
          <w:szCs w:val="18"/>
          <w:lang w:val="es-MX"/>
        </w:rPr>
        <w:t>Capítulo I</w:t>
      </w:r>
    </w:p>
    <w:p w14:paraId="4AB9689A" w14:textId="2B2892FD" w:rsidR="00B91554" w:rsidRPr="0024563F" w:rsidRDefault="004E1CF8">
      <w:pPr>
        <w:spacing w:after="0"/>
        <w:jc w:val="center"/>
        <w:rPr>
          <w:rFonts w:ascii="Arial" w:hAnsi="Arial" w:cs="Arial"/>
          <w:b/>
          <w:sz w:val="18"/>
          <w:szCs w:val="18"/>
          <w:lang w:val="es-MX"/>
        </w:rPr>
      </w:pPr>
      <w:r w:rsidRPr="0024563F">
        <w:rPr>
          <w:rFonts w:ascii="Arial" w:hAnsi="Arial" w:cs="Arial"/>
          <w:b/>
          <w:sz w:val="18"/>
          <w:szCs w:val="18"/>
          <w:lang w:val="es-MX"/>
        </w:rPr>
        <w:tab/>
      </w:r>
    </w:p>
    <w:p w14:paraId="58A756EB" w14:textId="77777777" w:rsidR="00D2120F" w:rsidRPr="0024563F" w:rsidRDefault="00D2120F" w:rsidP="00D2120F">
      <w:pPr>
        <w:spacing w:after="0" w:line="240" w:lineRule="auto"/>
        <w:jc w:val="center"/>
        <w:rPr>
          <w:rFonts w:ascii="Arial" w:hAnsi="Arial" w:cs="Arial"/>
          <w:b/>
          <w:sz w:val="18"/>
          <w:szCs w:val="18"/>
          <w:lang w:val="es-MX"/>
        </w:rPr>
      </w:pPr>
      <w:r w:rsidRPr="0024563F">
        <w:rPr>
          <w:rFonts w:ascii="Arial" w:hAnsi="Arial" w:cs="Arial"/>
          <w:b/>
          <w:sz w:val="18"/>
          <w:szCs w:val="18"/>
          <w:lang w:val="es-MX"/>
        </w:rPr>
        <w:t>DISPOSICIONES GENERALES</w:t>
      </w:r>
    </w:p>
    <w:p w14:paraId="6F650CD9" w14:textId="77777777" w:rsidR="00B91554" w:rsidRPr="0024563F" w:rsidRDefault="00B91554">
      <w:pPr>
        <w:spacing w:after="0"/>
        <w:jc w:val="center"/>
        <w:rPr>
          <w:rFonts w:ascii="Arial" w:hAnsi="Arial" w:cs="Arial"/>
          <w:b/>
          <w:sz w:val="18"/>
          <w:szCs w:val="18"/>
          <w:lang w:val="es-MX"/>
        </w:rPr>
      </w:pPr>
    </w:p>
    <w:p w14:paraId="12AACFA7" w14:textId="77777777" w:rsidR="00B91554" w:rsidRPr="0024563F" w:rsidRDefault="00B91554">
      <w:pPr>
        <w:spacing w:after="0"/>
        <w:jc w:val="center"/>
        <w:rPr>
          <w:rFonts w:ascii="Arial" w:hAnsi="Arial" w:cs="Arial"/>
          <w:b/>
          <w:sz w:val="18"/>
          <w:szCs w:val="18"/>
          <w:lang w:val="es-MX"/>
        </w:rPr>
      </w:pPr>
    </w:p>
    <w:p w14:paraId="3DED0605" w14:textId="77777777" w:rsidR="00B91554" w:rsidRPr="0024563F" w:rsidRDefault="00D474DF">
      <w:pPr>
        <w:spacing w:after="0"/>
        <w:jc w:val="right"/>
        <w:rPr>
          <w:rFonts w:ascii="Arial" w:hAnsi="Arial" w:cs="Arial"/>
          <w:b/>
          <w:i/>
          <w:sz w:val="18"/>
          <w:szCs w:val="18"/>
          <w:lang w:val="es-MX"/>
        </w:rPr>
      </w:pPr>
      <w:r w:rsidRPr="0024563F">
        <w:rPr>
          <w:rFonts w:ascii="Arial" w:hAnsi="Arial" w:cs="Arial"/>
          <w:b/>
          <w:i/>
          <w:sz w:val="18"/>
          <w:szCs w:val="18"/>
          <w:lang w:val="es-MX"/>
        </w:rPr>
        <w:t>Objeto</w:t>
      </w:r>
    </w:p>
    <w:p w14:paraId="490CCB2D" w14:textId="77777777" w:rsidR="00B91554" w:rsidRPr="0024563F" w:rsidRDefault="00B91554">
      <w:pPr>
        <w:spacing w:after="0"/>
        <w:rPr>
          <w:rFonts w:ascii="Arial" w:hAnsi="Arial" w:cs="Arial"/>
          <w:b/>
          <w:sz w:val="18"/>
          <w:szCs w:val="18"/>
          <w:lang w:val="es-MX"/>
        </w:rPr>
      </w:pPr>
    </w:p>
    <w:p w14:paraId="09A36F68" w14:textId="13C38C88" w:rsidR="000229F6" w:rsidRDefault="00D2120F" w:rsidP="002E3DEF">
      <w:pPr>
        <w:spacing w:after="0" w:line="240" w:lineRule="auto"/>
        <w:jc w:val="both"/>
        <w:rPr>
          <w:rFonts w:ascii="Arial" w:hAnsi="Arial" w:cs="Arial"/>
          <w:sz w:val="18"/>
          <w:szCs w:val="18"/>
          <w:lang w:val="es-MX"/>
        </w:rPr>
      </w:pPr>
      <w:bookmarkStart w:id="2" w:name="_Hlk54299949"/>
      <w:r w:rsidRPr="0024563F">
        <w:rPr>
          <w:rFonts w:ascii="Arial" w:hAnsi="Arial" w:cs="Arial"/>
          <w:b/>
          <w:sz w:val="18"/>
          <w:szCs w:val="18"/>
          <w:lang w:val="es-MX"/>
        </w:rPr>
        <w:t xml:space="preserve">Artículo 1. </w:t>
      </w:r>
      <w:r w:rsidR="00AE17EC" w:rsidRPr="0024563F">
        <w:rPr>
          <w:rFonts w:ascii="Arial" w:hAnsi="Arial" w:cs="Arial"/>
          <w:color w:val="000000" w:themeColor="text1"/>
          <w:sz w:val="18"/>
          <w:szCs w:val="18"/>
        </w:rPr>
        <w:t xml:space="preserve">Las disposiciones de estas Reglas de Operación tienen por objeto normar la ejecución eficiente, eficaz, equitativa y trasparente del Programa </w:t>
      </w:r>
      <w:r w:rsidR="007C1545">
        <w:rPr>
          <w:rFonts w:ascii="Arial" w:hAnsi="Arial" w:cs="Arial"/>
          <w:color w:val="000000" w:themeColor="text1"/>
          <w:sz w:val="18"/>
          <w:szCs w:val="18"/>
        </w:rPr>
        <w:t>QB3597 “Atención Emergente de Sequías”</w:t>
      </w:r>
      <w:r w:rsidRPr="0024563F">
        <w:rPr>
          <w:rFonts w:ascii="Arial" w:hAnsi="Arial" w:cs="Arial"/>
          <w:b/>
          <w:sz w:val="18"/>
          <w:szCs w:val="18"/>
          <w:lang w:val="es-MX"/>
        </w:rPr>
        <w:t xml:space="preserve"> </w:t>
      </w:r>
      <w:bookmarkEnd w:id="2"/>
      <w:r w:rsidR="000229F6" w:rsidRPr="0024563F">
        <w:rPr>
          <w:rFonts w:ascii="Arial" w:hAnsi="Arial" w:cs="Arial"/>
          <w:sz w:val="18"/>
          <w:szCs w:val="18"/>
          <w:lang w:val="es-MX"/>
        </w:rPr>
        <w:t xml:space="preserve">para el financiamiento y ejecución de obras y acciones encaminadas </w:t>
      </w:r>
      <w:r w:rsidR="002E3DEF">
        <w:rPr>
          <w:rFonts w:ascii="Arial" w:hAnsi="Arial" w:cs="Arial"/>
          <w:sz w:val="18"/>
          <w:szCs w:val="18"/>
          <w:lang w:val="es-MX"/>
        </w:rPr>
        <w:t>b</w:t>
      </w:r>
      <w:r w:rsidR="002E3DEF" w:rsidRPr="002E3DEF">
        <w:rPr>
          <w:rFonts w:ascii="Arial" w:hAnsi="Arial" w:cs="Arial"/>
          <w:sz w:val="18"/>
          <w:szCs w:val="18"/>
          <w:lang w:val="es-MX"/>
        </w:rPr>
        <w:t>rindar servicio de agua a la población vulnerable por sequía, mediante la construcción de infraestructura de almacenamiento y abastecimiento por medios alternativos</w:t>
      </w:r>
      <w:r w:rsidR="002E3DEF">
        <w:rPr>
          <w:rFonts w:ascii="Arial" w:hAnsi="Arial" w:cs="Arial"/>
          <w:sz w:val="18"/>
          <w:szCs w:val="18"/>
          <w:lang w:val="es-MX"/>
        </w:rPr>
        <w:t>.</w:t>
      </w:r>
    </w:p>
    <w:p w14:paraId="37909734" w14:textId="77777777" w:rsidR="002E3DEF" w:rsidRPr="0024563F" w:rsidRDefault="002E3DEF" w:rsidP="002E3DEF">
      <w:pPr>
        <w:spacing w:after="0" w:line="240" w:lineRule="auto"/>
        <w:jc w:val="both"/>
        <w:rPr>
          <w:rFonts w:ascii="Arial" w:hAnsi="Arial" w:cs="Arial"/>
          <w:b/>
          <w:i/>
          <w:sz w:val="18"/>
          <w:szCs w:val="18"/>
          <w:lang w:val="es-MX"/>
        </w:rPr>
      </w:pPr>
    </w:p>
    <w:p w14:paraId="07C67424" w14:textId="77777777" w:rsidR="00B91554" w:rsidRPr="0024563F" w:rsidRDefault="00D474DF">
      <w:pPr>
        <w:spacing w:after="0"/>
        <w:jc w:val="right"/>
        <w:rPr>
          <w:rFonts w:ascii="Arial" w:hAnsi="Arial" w:cs="Arial"/>
          <w:b/>
          <w:i/>
          <w:sz w:val="18"/>
          <w:szCs w:val="18"/>
          <w:lang w:val="es-MX"/>
        </w:rPr>
      </w:pPr>
      <w:r w:rsidRPr="0024563F">
        <w:rPr>
          <w:rFonts w:ascii="Arial" w:hAnsi="Arial" w:cs="Arial"/>
          <w:b/>
          <w:i/>
          <w:sz w:val="18"/>
          <w:szCs w:val="18"/>
          <w:lang w:val="es-MX"/>
        </w:rPr>
        <w:t>Glosario</w:t>
      </w:r>
    </w:p>
    <w:p w14:paraId="5DF58DDF" w14:textId="77777777" w:rsidR="000229F6" w:rsidRPr="0024563F" w:rsidRDefault="000229F6" w:rsidP="000229F6">
      <w:pPr>
        <w:spacing w:after="0" w:line="240" w:lineRule="auto"/>
        <w:jc w:val="both"/>
        <w:rPr>
          <w:rFonts w:ascii="Arial" w:hAnsi="Arial" w:cs="Arial"/>
          <w:b/>
          <w:bCs/>
          <w:sz w:val="18"/>
          <w:szCs w:val="18"/>
          <w:lang w:val="es-MX"/>
        </w:rPr>
      </w:pPr>
    </w:p>
    <w:p w14:paraId="77C2C06C" w14:textId="77777777" w:rsidR="000229F6" w:rsidRPr="0024563F" w:rsidRDefault="000229F6" w:rsidP="000229F6">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Pr="0024563F">
        <w:rPr>
          <w:rFonts w:ascii="Arial" w:hAnsi="Arial" w:cs="Arial"/>
          <w:bCs/>
          <w:sz w:val="18"/>
          <w:szCs w:val="18"/>
          <w:lang w:val="es-MX"/>
        </w:rPr>
        <w:t xml:space="preserve"> </w:t>
      </w:r>
      <w:r w:rsidRPr="0024563F">
        <w:rPr>
          <w:rFonts w:ascii="Arial" w:hAnsi="Arial" w:cs="Arial"/>
          <w:sz w:val="18"/>
          <w:szCs w:val="18"/>
          <w:lang w:val="es-MX"/>
        </w:rPr>
        <w:t>Para los efectos de las presentes Reglas se entiende por:</w:t>
      </w:r>
    </w:p>
    <w:p w14:paraId="055CF98E" w14:textId="77777777" w:rsidR="000229F6" w:rsidRPr="0024563F" w:rsidRDefault="000229F6" w:rsidP="000229F6">
      <w:pPr>
        <w:spacing w:after="0" w:line="240" w:lineRule="auto"/>
        <w:jc w:val="both"/>
        <w:rPr>
          <w:rFonts w:ascii="Arial" w:hAnsi="Arial" w:cs="Arial"/>
          <w:sz w:val="18"/>
          <w:szCs w:val="18"/>
          <w:lang w:val="es-MX"/>
        </w:rPr>
      </w:pPr>
    </w:p>
    <w:p w14:paraId="5ADE7C0D"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rPr>
      </w:pPr>
      <w:bookmarkStart w:id="3" w:name="_Hlk54300219"/>
      <w:r w:rsidRPr="0024563F">
        <w:rPr>
          <w:rFonts w:ascii="Arial" w:hAnsi="Arial" w:cs="Arial"/>
          <w:b/>
          <w:bCs/>
          <w:sz w:val="18"/>
          <w:szCs w:val="18"/>
        </w:rPr>
        <w:t>Comisión.</w:t>
      </w:r>
      <w:r w:rsidRPr="0024563F">
        <w:rPr>
          <w:rFonts w:ascii="Arial" w:hAnsi="Arial" w:cs="Arial"/>
          <w:sz w:val="18"/>
          <w:szCs w:val="18"/>
        </w:rPr>
        <w:t xml:space="preserve"> La Comisión Estatal del Agua de Guanajuato, en su carácter de entidad normativa en los términos del artículo 78 sexies de la Ley para el Ejercicio y Control de los Recursos Públicos para el Estado y los municipios de Guanajuato;</w:t>
      </w:r>
    </w:p>
    <w:p w14:paraId="2449D2CB" w14:textId="77777777" w:rsidR="000229F6" w:rsidRPr="0024563F" w:rsidRDefault="000229F6" w:rsidP="000229F6">
      <w:pPr>
        <w:spacing w:after="0" w:line="240" w:lineRule="auto"/>
        <w:jc w:val="both"/>
        <w:rPr>
          <w:rFonts w:ascii="Arial" w:hAnsi="Arial" w:cs="Arial"/>
          <w:sz w:val="18"/>
          <w:szCs w:val="18"/>
        </w:rPr>
      </w:pPr>
    </w:p>
    <w:p w14:paraId="3F2887F1"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Entidad Ejecutora.</w:t>
      </w:r>
      <w:r w:rsidRPr="0024563F">
        <w:rPr>
          <w:rFonts w:ascii="Arial" w:hAnsi="Arial" w:cs="Arial"/>
          <w:bCs/>
          <w:sz w:val="18"/>
          <w:szCs w:val="18"/>
          <w:lang w:val="es-MX"/>
        </w:rPr>
        <w:t xml:space="preserve"> </w:t>
      </w:r>
      <w:r w:rsidRPr="0024563F">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10F40C5C" w14:textId="77777777" w:rsidR="000229F6" w:rsidRPr="0024563F" w:rsidRDefault="000229F6" w:rsidP="000229F6">
      <w:pPr>
        <w:spacing w:after="0" w:line="240" w:lineRule="auto"/>
        <w:jc w:val="both"/>
        <w:rPr>
          <w:rFonts w:ascii="Arial" w:hAnsi="Arial" w:cs="Arial"/>
          <w:sz w:val="18"/>
          <w:szCs w:val="18"/>
          <w:lang w:val="es-MX"/>
        </w:rPr>
      </w:pPr>
    </w:p>
    <w:p w14:paraId="7D8AD6CC" w14:textId="2383FDEF"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Ley del Presupuesto.</w:t>
      </w:r>
      <w:r w:rsidRPr="0024563F">
        <w:rPr>
          <w:rFonts w:ascii="Arial" w:hAnsi="Arial" w:cs="Arial"/>
          <w:bCs/>
          <w:sz w:val="18"/>
          <w:szCs w:val="18"/>
          <w:lang w:val="es-MX"/>
        </w:rPr>
        <w:t xml:space="preserve"> </w:t>
      </w:r>
      <w:r w:rsidRPr="0024563F">
        <w:rPr>
          <w:rFonts w:ascii="Arial" w:hAnsi="Arial" w:cs="Arial"/>
          <w:sz w:val="18"/>
          <w:szCs w:val="18"/>
          <w:lang w:val="es-MX"/>
        </w:rPr>
        <w:t>Ley del Presupuesto General de Egresos del Estado de Guanajuato para el Ejercicio Fiscal de 202</w:t>
      </w:r>
      <w:r w:rsidR="00B16D78">
        <w:rPr>
          <w:rFonts w:ascii="Arial" w:hAnsi="Arial" w:cs="Arial"/>
          <w:sz w:val="18"/>
          <w:szCs w:val="18"/>
          <w:lang w:val="es-MX"/>
        </w:rPr>
        <w:t>3</w:t>
      </w:r>
      <w:r w:rsidRPr="0024563F">
        <w:rPr>
          <w:rFonts w:ascii="Arial" w:hAnsi="Arial" w:cs="Arial"/>
          <w:sz w:val="18"/>
          <w:szCs w:val="18"/>
          <w:lang w:val="es-MX"/>
        </w:rPr>
        <w:t>;</w:t>
      </w:r>
    </w:p>
    <w:p w14:paraId="525F44D9" w14:textId="77777777" w:rsidR="000229F6" w:rsidRPr="0024563F" w:rsidRDefault="000229F6" w:rsidP="000229F6">
      <w:pPr>
        <w:pStyle w:val="Prrafodelista"/>
        <w:spacing w:after="0" w:line="240" w:lineRule="auto"/>
        <w:rPr>
          <w:rFonts w:ascii="Arial" w:hAnsi="Arial" w:cs="Arial"/>
          <w:b/>
          <w:sz w:val="18"/>
          <w:szCs w:val="18"/>
          <w:lang w:val="es-MX"/>
        </w:rPr>
      </w:pPr>
    </w:p>
    <w:p w14:paraId="2BE112AC"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sz w:val="18"/>
          <w:szCs w:val="18"/>
          <w:lang w:val="es-MX"/>
        </w:rPr>
        <w:t>Ley de Disciplina.</w:t>
      </w:r>
      <w:r w:rsidRPr="0024563F">
        <w:rPr>
          <w:rFonts w:ascii="Arial" w:hAnsi="Arial" w:cs="Arial"/>
          <w:sz w:val="18"/>
          <w:szCs w:val="18"/>
          <w:lang w:val="es-MX"/>
        </w:rPr>
        <w:t xml:space="preserve"> Ley de Disciplina Financiera de las Entidades Federativas y los Municipios;</w:t>
      </w:r>
    </w:p>
    <w:p w14:paraId="74962227" w14:textId="77777777" w:rsidR="000229F6" w:rsidRPr="0024563F" w:rsidRDefault="000229F6" w:rsidP="000229F6">
      <w:pPr>
        <w:spacing w:after="0" w:line="240" w:lineRule="auto"/>
        <w:jc w:val="both"/>
        <w:rPr>
          <w:rFonts w:ascii="Arial" w:hAnsi="Arial" w:cs="Arial"/>
          <w:sz w:val="18"/>
          <w:szCs w:val="18"/>
          <w:lang w:val="es-MX"/>
        </w:rPr>
      </w:pPr>
    </w:p>
    <w:p w14:paraId="3EA931EC" w14:textId="47A99569"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Lineamientos de Inversión.</w:t>
      </w:r>
      <w:r w:rsidRPr="0024563F">
        <w:rPr>
          <w:rFonts w:ascii="Arial" w:hAnsi="Arial" w:cs="Arial"/>
          <w:sz w:val="18"/>
          <w:szCs w:val="18"/>
          <w:lang w:val="es-MX"/>
        </w:rPr>
        <w:t xml:space="preserve"> Lineamientos Generales para la Aplicación de Recursos en Materia de Proyectos de Inversión para el Ejercicio Fiscal 202</w:t>
      </w:r>
      <w:r w:rsidR="00B16D78">
        <w:rPr>
          <w:rFonts w:ascii="Arial" w:hAnsi="Arial" w:cs="Arial"/>
          <w:sz w:val="18"/>
          <w:szCs w:val="18"/>
          <w:lang w:val="es-MX"/>
        </w:rPr>
        <w:t>3</w:t>
      </w:r>
      <w:r w:rsidRPr="0024563F">
        <w:rPr>
          <w:rFonts w:ascii="Arial" w:hAnsi="Arial" w:cs="Arial"/>
          <w:sz w:val="18"/>
          <w:szCs w:val="18"/>
          <w:lang w:val="es-MX"/>
        </w:rPr>
        <w:t xml:space="preserve">. </w:t>
      </w:r>
    </w:p>
    <w:p w14:paraId="7BECF908" w14:textId="77777777" w:rsidR="000229F6" w:rsidRPr="0024563F" w:rsidRDefault="000229F6" w:rsidP="000229F6">
      <w:pPr>
        <w:tabs>
          <w:tab w:val="left" w:pos="1440"/>
        </w:tabs>
        <w:spacing w:after="0" w:line="240" w:lineRule="auto"/>
        <w:jc w:val="both"/>
        <w:rPr>
          <w:rFonts w:ascii="Arial" w:hAnsi="Arial" w:cs="Arial"/>
          <w:b/>
          <w:bCs/>
          <w:sz w:val="18"/>
          <w:szCs w:val="18"/>
          <w:lang w:val="es-MX"/>
        </w:rPr>
      </w:pPr>
    </w:p>
    <w:p w14:paraId="4D1AA0FD"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rPr>
      </w:pPr>
      <w:r w:rsidRPr="0024563F">
        <w:rPr>
          <w:rFonts w:ascii="Arial" w:hAnsi="Arial" w:cs="Arial"/>
          <w:b/>
          <w:bCs/>
          <w:sz w:val="18"/>
          <w:szCs w:val="18"/>
          <w:lang w:val="es-MX"/>
        </w:rPr>
        <w:t xml:space="preserve">Municipio </w:t>
      </w:r>
      <w:r w:rsidRPr="0024563F">
        <w:rPr>
          <w:rFonts w:ascii="Arial" w:hAnsi="Arial" w:cs="Arial"/>
          <w:sz w:val="18"/>
          <w:szCs w:val="18"/>
          <w:lang w:val="es-MX"/>
        </w:rPr>
        <w:t xml:space="preserve"> Institución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119EF822" w14:textId="77777777" w:rsidR="000229F6" w:rsidRPr="0024563F" w:rsidRDefault="000229F6" w:rsidP="000229F6">
      <w:pPr>
        <w:spacing w:after="0" w:line="240" w:lineRule="auto"/>
        <w:jc w:val="both"/>
        <w:rPr>
          <w:rFonts w:ascii="Arial" w:hAnsi="Arial" w:cs="Arial"/>
          <w:sz w:val="18"/>
          <w:szCs w:val="18"/>
        </w:rPr>
      </w:pPr>
    </w:p>
    <w:p w14:paraId="1AA1EB3F"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Organismo Operador.</w:t>
      </w:r>
      <w:r w:rsidRPr="0024563F">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50CAA0E2" w14:textId="77777777" w:rsidR="000229F6" w:rsidRPr="0024563F" w:rsidRDefault="000229F6" w:rsidP="000229F6">
      <w:pPr>
        <w:spacing w:after="0" w:line="240" w:lineRule="auto"/>
        <w:jc w:val="both"/>
        <w:rPr>
          <w:rFonts w:ascii="Arial" w:hAnsi="Arial" w:cs="Arial"/>
          <w:sz w:val="18"/>
          <w:szCs w:val="18"/>
          <w:lang w:val="es-MX"/>
        </w:rPr>
      </w:pPr>
    </w:p>
    <w:p w14:paraId="088AE582"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Órgano de Control.</w:t>
      </w:r>
      <w:r w:rsidRPr="0024563F">
        <w:rPr>
          <w:rFonts w:ascii="Arial" w:hAnsi="Arial" w:cs="Arial"/>
          <w:sz w:val="18"/>
          <w:szCs w:val="18"/>
          <w:lang w:val="es-MX"/>
        </w:rPr>
        <w:t xml:space="preserve"> Secretaría de la Transparencia y Rendición de Cuentas;</w:t>
      </w:r>
    </w:p>
    <w:p w14:paraId="539352D0" w14:textId="77777777" w:rsidR="000229F6" w:rsidRPr="0024563F" w:rsidRDefault="000229F6" w:rsidP="000229F6">
      <w:pPr>
        <w:spacing w:after="0" w:line="240" w:lineRule="auto"/>
        <w:jc w:val="both"/>
        <w:rPr>
          <w:rFonts w:ascii="Arial" w:hAnsi="Arial" w:cs="Arial"/>
          <w:sz w:val="18"/>
          <w:szCs w:val="18"/>
          <w:lang w:val="es-MX"/>
        </w:rPr>
      </w:pPr>
    </w:p>
    <w:p w14:paraId="55DCE44E" w14:textId="02AD61B4" w:rsidR="000229F6" w:rsidRPr="0024563F" w:rsidRDefault="000229F6" w:rsidP="002E3DEF">
      <w:pPr>
        <w:pStyle w:val="Prrafodelista"/>
        <w:numPr>
          <w:ilvl w:val="0"/>
          <w:numId w:val="2"/>
        </w:numPr>
        <w:tabs>
          <w:tab w:val="left" w:pos="1440"/>
        </w:tabs>
        <w:spacing w:after="0" w:line="240" w:lineRule="auto"/>
        <w:jc w:val="both"/>
        <w:rPr>
          <w:rFonts w:ascii="Arial" w:hAnsi="Arial" w:cs="Arial"/>
          <w:sz w:val="18"/>
          <w:szCs w:val="18"/>
          <w:lang w:val="es-MX"/>
        </w:rPr>
      </w:pPr>
      <w:r w:rsidRPr="0024563F">
        <w:rPr>
          <w:rFonts w:ascii="Arial" w:hAnsi="Arial" w:cs="Arial"/>
          <w:b/>
          <w:bCs/>
          <w:sz w:val="18"/>
          <w:szCs w:val="18"/>
          <w:lang w:val="es-MX"/>
        </w:rPr>
        <w:t xml:space="preserve">Programa. </w:t>
      </w:r>
      <w:r w:rsidRPr="0024563F">
        <w:rPr>
          <w:rFonts w:ascii="Arial" w:hAnsi="Arial" w:cs="Arial"/>
          <w:sz w:val="18"/>
          <w:szCs w:val="18"/>
          <w:lang w:val="es-MX"/>
        </w:rPr>
        <w:t>Programa de Inversión aprobado a la Comisión “</w:t>
      </w:r>
      <w:r w:rsidR="002E3DEF" w:rsidRPr="002E3DEF">
        <w:rPr>
          <w:rFonts w:ascii="Arial" w:hAnsi="Arial" w:cs="Arial"/>
          <w:b/>
          <w:sz w:val="18"/>
          <w:szCs w:val="18"/>
          <w:lang w:val="es-MX"/>
        </w:rPr>
        <w:t>Atención Emergente de Sequías</w:t>
      </w:r>
      <w:r w:rsidRPr="0024563F">
        <w:rPr>
          <w:rFonts w:ascii="Arial" w:hAnsi="Arial" w:cs="Arial"/>
          <w:sz w:val="18"/>
          <w:szCs w:val="18"/>
          <w:lang w:val="es-MX"/>
        </w:rPr>
        <w:t>” en la apertura programática de la Ley del Presupuesto;</w:t>
      </w:r>
    </w:p>
    <w:p w14:paraId="162F7003" w14:textId="77777777" w:rsidR="000229F6" w:rsidRPr="0024563F" w:rsidRDefault="000229F6" w:rsidP="000229F6">
      <w:pPr>
        <w:pStyle w:val="Prrafodelista"/>
        <w:spacing w:after="0" w:line="240" w:lineRule="auto"/>
        <w:rPr>
          <w:rFonts w:ascii="Arial" w:hAnsi="Arial" w:cs="Arial"/>
          <w:sz w:val="18"/>
          <w:szCs w:val="18"/>
          <w:lang w:val="es-MX"/>
        </w:rPr>
      </w:pPr>
    </w:p>
    <w:p w14:paraId="34E8D73E"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24563F">
        <w:rPr>
          <w:rFonts w:ascii="Arial" w:hAnsi="Arial" w:cs="Arial"/>
          <w:b/>
          <w:sz w:val="18"/>
          <w:szCs w:val="18"/>
          <w:lang w:val="es-MX"/>
        </w:rPr>
        <w:t>Reglamento.</w:t>
      </w:r>
      <w:r w:rsidRPr="0024563F">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6396292F" w14:textId="77777777" w:rsidR="000229F6" w:rsidRPr="0024563F" w:rsidRDefault="000229F6" w:rsidP="000229F6">
      <w:pPr>
        <w:pStyle w:val="Prrafodelista"/>
        <w:tabs>
          <w:tab w:val="left" w:pos="1440"/>
        </w:tabs>
        <w:spacing w:after="0" w:line="240" w:lineRule="auto"/>
        <w:ind w:left="720"/>
        <w:jc w:val="both"/>
        <w:rPr>
          <w:rFonts w:ascii="Arial" w:hAnsi="Arial" w:cs="Arial"/>
          <w:bCs/>
          <w:sz w:val="18"/>
          <w:szCs w:val="18"/>
          <w:lang w:val="es-MX"/>
        </w:rPr>
      </w:pPr>
    </w:p>
    <w:p w14:paraId="12B6CABE"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Secretaría.</w:t>
      </w:r>
      <w:r w:rsidRPr="0024563F">
        <w:rPr>
          <w:rFonts w:ascii="Arial" w:hAnsi="Arial" w:cs="Arial"/>
          <w:sz w:val="18"/>
          <w:szCs w:val="18"/>
          <w:lang w:val="es-MX"/>
        </w:rPr>
        <w:t xml:space="preserve"> Secretaría de Finanzas, Inversión y Administración;</w:t>
      </w:r>
    </w:p>
    <w:p w14:paraId="098C8643" w14:textId="77777777" w:rsidR="000229F6" w:rsidRPr="0024563F" w:rsidRDefault="000229F6" w:rsidP="000229F6">
      <w:pPr>
        <w:pStyle w:val="Prrafodelista"/>
        <w:spacing w:after="0" w:line="240" w:lineRule="auto"/>
        <w:rPr>
          <w:rFonts w:ascii="Arial" w:hAnsi="Arial" w:cs="Arial"/>
          <w:sz w:val="18"/>
          <w:szCs w:val="18"/>
          <w:lang w:val="es-MX"/>
        </w:rPr>
      </w:pPr>
    </w:p>
    <w:p w14:paraId="6F076465"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sz w:val="18"/>
          <w:szCs w:val="18"/>
          <w:lang w:val="es-MX"/>
        </w:rPr>
        <w:t>Zonas de atención prioritaria (ZAP):</w:t>
      </w:r>
      <w:r w:rsidRPr="0024563F">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bookmarkEnd w:id="3"/>
    <w:p w14:paraId="611E2B2E" w14:textId="4856F4BE" w:rsidR="00B91554" w:rsidRPr="0024563F" w:rsidRDefault="00B91554">
      <w:pPr>
        <w:spacing w:after="0"/>
        <w:jc w:val="both"/>
        <w:rPr>
          <w:rFonts w:ascii="Arial" w:hAnsi="Arial" w:cs="Arial"/>
          <w:b/>
          <w:bCs/>
          <w:sz w:val="18"/>
          <w:szCs w:val="18"/>
          <w:lang w:val="es-MX"/>
        </w:rPr>
      </w:pPr>
    </w:p>
    <w:p w14:paraId="24593E62" w14:textId="4DD2D1AE" w:rsidR="005F3CF4" w:rsidRPr="0024563F" w:rsidRDefault="005F3CF4" w:rsidP="005F3CF4">
      <w:pPr>
        <w:spacing w:after="0" w:line="240" w:lineRule="auto"/>
        <w:jc w:val="both"/>
        <w:rPr>
          <w:rFonts w:ascii="Arial" w:hAnsi="Arial" w:cs="Arial"/>
          <w:sz w:val="18"/>
          <w:szCs w:val="18"/>
        </w:rPr>
      </w:pPr>
      <w:r w:rsidRPr="0024563F">
        <w:rPr>
          <w:rFonts w:ascii="Arial" w:hAnsi="Arial" w:cs="Arial"/>
          <w:b/>
          <w:sz w:val="18"/>
          <w:szCs w:val="18"/>
        </w:rPr>
        <w:t xml:space="preserve">Artículo 3. </w:t>
      </w:r>
      <w:r w:rsidRPr="0024563F">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24563F" w:rsidRDefault="005F3CF4" w:rsidP="005F3CF4">
      <w:pPr>
        <w:spacing w:after="0" w:line="240" w:lineRule="auto"/>
        <w:jc w:val="both"/>
        <w:rPr>
          <w:rFonts w:ascii="Arial" w:hAnsi="Arial" w:cs="Arial"/>
          <w:sz w:val="18"/>
          <w:szCs w:val="18"/>
        </w:rPr>
      </w:pPr>
    </w:p>
    <w:p w14:paraId="608BEC18" w14:textId="77777777" w:rsidR="005F3CF4" w:rsidRPr="0024563F" w:rsidRDefault="005F3CF4" w:rsidP="005F3CF4">
      <w:pPr>
        <w:spacing w:after="0" w:line="240" w:lineRule="auto"/>
        <w:jc w:val="center"/>
        <w:rPr>
          <w:rFonts w:ascii="Arial" w:hAnsi="Arial" w:cs="Arial"/>
          <w:b/>
          <w:sz w:val="18"/>
          <w:szCs w:val="18"/>
          <w:lang w:val="es-MX"/>
        </w:rPr>
      </w:pPr>
      <w:r w:rsidRPr="0024563F">
        <w:rPr>
          <w:rFonts w:ascii="Arial" w:hAnsi="Arial" w:cs="Arial"/>
          <w:b/>
          <w:sz w:val="18"/>
          <w:szCs w:val="18"/>
          <w:lang w:val="es-MX"/>
        </w:rPr>
        <w:t>Capítulo II</w:t>
      </w:r>
    </w:p>
    <w:p w14:paraId="72ED3034" w14:textId="77777777" w:rsidR="005F3CF4" w:rsidRPr="0024563F" w:rsidRDefault="005F3CF4" w:rsidP="005F3CF4">
      <w:pPr>
        <w:spacing w:after="0" w:line="240" w:lineRule="auto"/>
        <w:jc w:val="center"/>
        <w:rPr>
          <w:rFonts w:ascii="Arial" w:hAnsi="Arial" w:cs="Arial"/>
          <w:b/>
          <w:sz w:val="18"/>
          <w:szCs w:val="18"/>
          <w:lang w:val="es-MX"/>
        </w:rPr>
      </w:pPr>
    </w:p>
    <w:p w14:paraId="105F32C7" w14:textId="5E18BEFD" w:rsidR="005F3CF4" w:rsidRPr="0024563F" w:rsidRDefault="005F3CF4" w:rsidP="005F3CF4">
      <w:pPr>
        <w:spacing w:after="0" w:line="240" w:lineRule="auto"/>
        <w:jc w:val="center"/>
        <w:rPr>
          <w:rFonts w:ascii="Arial" w:hAnsi="Arial" w:cs="Arial"/>
          <w:b/>
          <w:sz w:val="18"/>
          <w:szCs w:val="18"/>
          <w:lang w:val="es-MX"/>
        </w:rPr>
      </w:pPr>
      <w:r w:rsidRPr="0024563F">
        <w:rPr>
          <w:rFonts w:ascii="Arial" w:hAnsi="Arial" w:cs="Arial"/>
          <w:b/>
          <w:sz w:val="18"/>
          <w:szCs w:val="18"/>
          <w:lang w:val="es-MX"/>
        </w:rPr>
        <w:t>PROGRAMA</w:t>
      </w:r>
    </w:p>
    <w:p w14:paraId="2F2BC7BF" w14:textId="77777777" w:rsidR="005F3CF4" w:rsidRPr="0024563F" w:rsidRDefault="005F3CF4" w:rsidP="005F3CF4">
      <w:pPr>
        <w:spacing w:after="0" w:line="240" w:lineRule="auto"/>
        <w:jc w:val="both"/>
        <w:rPr>
          <w:rFonts w:ascii="Arial" w:hAnsi="Arial" w:cs="Arial"/>
          <w:sz w:val="18"/>
          <w:szCs w:val="18"/>
        </w:rPr>
      </w:pPr>
    </w:p>
    <w:p w14:paraId="3D9AC0DB" w14:textId="77777777" w:rsidR="005F3CF4" w:rsidRPr="0024563F" w:rsidRDefault="005F3CF4" w:rsidP="005F3CF4">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Diseño del Programa</w:t>
      </w:r>
    </w:p>
    <w:p w14:paraId="74E55C8F" w14:textId="77777777" w:rsidR="005F3CF4" w:rsidRPr="0024563F" w:rsidRDefault="005F3CF4" w:rsidP="005F3CF4">
      <w:pPr>
        <w:spacing w:after="0" w:line="240" w:lineRule="auto"/>
        <w:jc w:val="both"/>
        <w:rPr>
          <w:rFonts w:ascii="Arial" w:hAnsi="Arial" w:cs="Arial"/>
          <w:b/>
          <w:bCs/>
          <w:sz w:val="18"/>
          <w:szCs w:val="18"/>
          <w:lang w:val="es-MX"/>
        </w:rPr>
      </w:pPr>
    </w:p>
    <w:p w14:paraId="4F697C7A" w14:textId="331E98F5" w:rsidR="00F26A74" w:rsidRPr="0024563F" w:rsidRDefault="005F3CF4" w:rsidP="005F3CF4">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4.</w:t>
      </w:r>
      <w:r w:rsidRPr="0024563F">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4" w:name="_Hlk54377673"/>
      <w:r w:rsidR="00040F1F" w:rsidRPr="0024563F">
        <w:rPr>
          <w:rFonts w:ascii="Arial" w:hAnsi="Arial" w:cs="Arial"/>
          <w:bCs/>
          <w:i/>
          <w:sz w:val="18"/>
          <w:szCs w:val="18"/>
          <w:lang w:val="es-MX"/>
        </w:rPr>
        <w:t xml:space="preserve">Obras de infraestructura y acciones para el abastecimiento de agua realizadas </w:t>
      </w:r>
      <w:r w:rsidR="00266D26" w:rsidRPr="0024563F">
        <w:rPr>
          <w:rFonts w:ascii="Arial" w:hAnsi="Arial" w:cs="Arial"/>
          <w:bCs/>
          <w:i/>
          <w:sz w:val="18"/>
          <w:szCs w:val="18"/>
          <w:lang w:val="es-MX"/>
        </w:rPr>
        <w:t>.</w:t>
      </w:r>
      <w:r w:rsidRPr="0024563F">
        <w:rPr>
          <w:rFonts w:ascii="Arial" w:hAnsi="Arial" w:cs="Arial"/>
          <w:bCs/>
          <w:sz w:val="18"/>
          <w:szCs w:val="18"/>
          <w:lang w:val="es-MX"/>
        </w:rPr>
        <w:t xml:space="preserve">El cual forma parte del programa presupuestario </w:t>
      </w:r>
      <w:r w:rsidR="00040F1F" w:rsidRPr="0024563F">
        <w:rPr>
          <w:rFonts w:ascii="Arial" w:hAnsi="Arial" w:cs="Arial"/>
          <w:bCs/>
          <w:sz w:val="18"/>
          <w:szCs w:val="18"/>
          <w:lang w:val="es-MX"/>
        </w:rPr>
        <w:t>K003 - Sistemas de Abastecimiento de Agua con Calidad</w:t>
      </w:r>
    </w:p>
    <w:p w14:paraId="37DEB8E2" w14:textId="77777777" w:rsidR="00040F1F" w:rsidRPr="0024563F" w:rsidRDefault="00040F1F" w:rsidP="005F3CF4">
      <w:pPr>
        <w:spacing w:after="0" w:line="240" w:lineRule="auto"/>
        <w:jc w:val="both"/>
        <w:rPr>
          <w:rFonts w:ascii="Arial" w:hAnsi="Arial" w:cs="Arial"/>
          <w:bCs/>
          <w:i/>
          <w:sz w:val="18"/>
          <w:szCs w:val="18"/>
          <w:lang w:val="es-MX"/>
        </w:rPr>
      </w:pPr>
    </w:p>
    <w:p w14:paraId="33B7C374" w14:textId="09A7D62D" w:rsidR="00F26A74" w:rsidRPr="0024563F" w:rsidRDefault="00F26A74"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 xml:space="preserve">La Metodología de Marco Lógico del Programa debe ser revisada, actualizada y difundida por el medio que disponga la </w:t>
      </w:r>
      <w:r w:rsidR="00E50C6B">
        <w:rPr>
          <w:rFonts w:ascii="Arial" w:hAnsi="Arial" w:cs="Arial"/>
          <w:bCs/>
          <w:sz w:val="18"/>
          <w:szCs w:val="18"/>
          <w:lang w:val="es-MX"/>
        </w:rPr>
        <w:t>Entidad</w:t>
      </w:r>
      <w:r w:rsidRPr="0024563F">
        <w:rPr>
          <w:rFonts w:ascii="Arial" w:hAnsi="Arial" w:cs="Arial"/>
          <w:bCs/>
          <w:sz w:val="18"/>
          <w:szCs w:val="18"/>
          <w:lang w:val="es-MX"/>
        </w:rPr>
        <w:t>, conforme a lo establecido en el Anexo 1.</w:t>
      </w:r>
    </w:p>
    <w:p w14:paraId="1D29263A" w14:textId="77777777" w:rsidR="00006E95" w:rsidRPr="0024563F" w:rsidRDefault="00006E95" w:rsidP="005F3CF4">
      <w:pPr>
        <w:spacing w:after="0" w:line="240" w:lineRule="auto"/>
        <w:jc w:val="both"/>
        <w:rPr>
          <w:rFonts w:ascii="Arial" w:hAnsi="Arial" w:cs="Arial"/>
          <w:bCs/>
          <w:sz w:val="18"/>
          <w:szCs w:val="18"/>
          <w:lang w:val="es-MX"/>
        </w:rPr>
      </w:pPr>
    </w:p>
    <w:p w14:paraId="3878ADD7" w14:textId="77777777"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El impacto esperado del Programa es: </w:t>
      </w:r>
      <w:r w:rsidRPr="0024563F">
        <w:rPr>
          <w:rFonts w:ascii="Arial" w:hAnsi="Arial" w:cs="Arial"/>
          <w:b/>
          <w:color w:val="000000" w:themeColor="text1"/>
          <w:sz w:val="18"/>
          <w:szCs w:val="18"/>
        </w:rPr>
        <w:t>a nivel Fin</w:t>
      </w:r>
      <w:r w:rsidRPr="0024563F">
        <w:rPr>
          <w:rFonts w:ascii="Arial" w:hAnsi="Arial" w:cs="Arial"/>
          <w:color w:val="000000" w:themeColor="text1"/>
          <w:sz w:val="18"/>
          <w:szCs w:val="18"/>
        </w:rPr>
        <w:t xml:space="preserve"> </w:t>
      </w:r>
    </w:p>
    <w:p w14:paraId="673CA373" w14:textId="77777777" w:rsidR="00006E95" w:rsidRPr="0024563F" w:rsidRDefault="00006E95" w:rsidP="00006E95">
      <w:pPr>
        <w:spacing w:after="0" w:line="240" w:lineRule="auto"/>
        <w:jc w:val="both"/>
        <w:rPr>
          <w:rFonts w:ascii="Arial" w:hAnsi="Arial" w:cs="Arial"/>
          <w:color w:val="000000" w:themeColor="text1"/>
          <w:sz w:val="18"/>
          <w:szCs w:val="18"/>
        </w:rPr>
      </w:pPr>
    </w:p>
    <w:p w14:paraId="776706E3" w14:textId="6BEE26E9" w:rsidR="00266D26" w:rsidRPr="0024563F" w:rsidRDefault="00040F1F" w:rsidP="00266D26">
      <w:p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Contribuir a garantizar la disponibilidad y calidad del agua de acuerdo con sus diferentes usos, mediante obras y acciones que doten del servicio de agua potable suficiente a la población.</w:t>
      </w:r>
    </w:p>
    <w:p w14:paraId="2A57BBD8" w14:textId="77777777" w:rsidR="00040F1F" w:rsidRPr="0024563F" w:rsidRDefault="00040F1F" w:rsidP="00266D26">
      <w:pPr>
        <w:spacing w:after="0" w:line="240" w:lineRule="auto"/>
        <w:contextualSpacing/>
        <w:jc w:val="both"/>
        <w:rPr>
          <w:rFonts w:ascii="Arial" w:hAnsi="Arial" w:cs="Arial"/>
          <w:color w:val="000000" w:themeColor="text1"/>
          <w:sz w:val="18"/>
          <w:szCs w:val="18"/>
        </w:rPr>
      </w:pPr>
    </w:p>
    <w:p w14:paraId="37AE3197" w14:textId="77777777"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El Programa tiene el propósito: </w:t>
      </w:r>
    </w:p>
    <w:p w14:paraId="7D854687" w14:textId="77777777" w:rsidR="00006E95" w:rsidRPr="0024563F" w:rsidRDefault="00006E95" w:rsidP="00006E95">
      <w:pPr>
        <w:spacing w:after="0" w:line="240" w:lineRule="auto"/>
        <w:contextualSpacing/>
        <w:jc w:val="both"/>
        <w:rPr>
          <w:rFonts w:ascii="Arial" w:hAnsi="Arial" w:cs="Arial"/>
          <w:color w:val="000000" w:themeColor="text1"/>
          <w:sz w:val="18"/>
          <w:szCs w:val="18"/>
        </w:rPr>
      </w:pPr>
    </w:p>
    <w:p w14:paraId="7638F2A7" w14:textId="175D8F6E" w:rsidR="00AE3DB7" w:rsidRDefault="00AE3DB7" w:rsidP="00006E95">
      <w:pPr>
        <w:pStyle w:val="Textocomentario"/>
        <w:spacing w:after="0"/>
        <w:rPr>
          <w:rFonts w:ascii="Arial" w:hAnsi="Arial" w:cs="Arial"/>
          <w:color w:val="000000" w:themeColor="text1"/>
          <w:sz w:val="18"/>
          <w:szCs w:val="18"/>
        </w:rPr>
      </w:pPr>
      <w:r w:rsidRPr="00AE3DB7">
        <w:rPr>
          <w:rFonts w:ascii="Arial" w:hAnsi="Arial" w:cs="Arial"/>
          <w:color w:val="000000" w:themeColor="text1"/>
          <w:sz w:val="18"/>
          <w:szCs w:val="18"/>
        </w:rPr>
        <w:t>Los habitantes de las zonas vulnerables ante el fenómeno de sequía en el Estado de Guanajuato, reciben el servicio de agua potable, por medios tradicionales o alternativos.</w:t>
      </w:r>
    </w:p>
    <w:p w14:paraId="7B543A8F" w14:textId="77777777" w:rsidR="00AE3DB7" w:rsidRPr="0024563F" w:rsidRDefault="00AE3DB7" w:rsidP="00006E95">
      <w:pPr>
        <w:pStyle w:val="Textocomentario"/>
        <w:spacing w:after="0"/>
        <w:rPr>
          <w:rFonts w:ascii="Arial" w:hAnsi="Arial" w:cs="Arial"/>
          <w:color w:val="000000" w:themeColor="text1"/>
          <w:sz w:val="18"/>
          <w:szCs w:val="18"/>
        </w:rPr>
      </w:pPr>
    </w:p>
    <w:p w14:paraId="6F00584B" w14:textId="6369FE96"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El programa posee los siguientes componentes: </w:t>
      </w:r>
    </w:p>
    <w:p w14:paraId="7458A498" w14:textId="77777777" w:rsidR="00006E95" w:rsidRPr="0024563F" w:rsidRDefault="00006E95" w:rsidP="00006E95">
      <w:pPr>
        <w:spacing w:after="0" w:line="240" w:lineRule="auto"/>
        <w:contextualSpacing/>
        <w:jc w:val="both"/>
        <w:rPr>
          <w:rFonts w:ascii="Arial" w:hAnsi="Arial" w:cs="Arial"/>
          <w:color w:val="000000" w:themeColor="text1"/>
          <w:sz w:val="18"/>
          <w:szCs w:val="18"/>
        </w:rPr>
      </w:pPr>
    </w:p>
    <w:p w14:paraId="7C1A4598" w14:textId="42064914" w:rsidR="00AE3DB7" w:rsidRDefault="00AE3DB7" w:rsidP="00006E95">
      <w:pPr>
        <w:spacing w:after="0" w:line="240" w:lineRule="auto"/>
        <w:contextualSpacing/>
        <w:jc w:val="both"/>
        <w:rPr>
          <w:rFonts w:ascii="Arial" w:hAnsi="Arial" w:cs="Arial"/>
          <w:color w:val="000000" w:themeColor="text1"/>
          <w:sz w:val="18"/>
          <w:szCs w:val="18"/>
        </w:rPr>
      </w:pPr>
      <w:r w:rsidRPr="00AE3DB7">
        <w:rPr>
          <w:rFonts w:ascii="Arial" w:hAnsi="Arial" w:cs="Arial"/>
          <w:color w:val="000000" w:themeColor="text1"/>
          <w:sz w:val="18"/>
          <w:szCs w:val="18"/>
        </w:rPr>
        <w:t>Obras y acciones de infraestructura para abastecimiento de agua en zonas vulnerables ante el fenómeno de sequía</w:t>
      </w:r>
    </w:p>
    <w:p w14:paraId="062E60F5" w14:textId="77777777" w:rsidR="00AE3DB7" w:rsidRPr="0024563F" w:rsidRDefault="00AE3DB7" w:rsidP="00006E95">
      <w:pPr>
        <w:spacing w:after="0" w:line="240" w:lineRule="auto"/>
        <w:contextualSpacing/>
        <w:jc w:val="both"/>
        <w:rPr>
          <w:rFonts w:ascii="Arial" w:hAnsi="Arial" w:cs="Arial"/>
          <w:color w:val="000000" w:themeColor="text1"/>
          <w:sz w:val="18"/>
          <w:szCs w:val="18"/>
        </w:rPr>
      </w:pPr>
    </w:p>
    <w:p w14:paraId="7B4826AF" w14:textId="77777777"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24563F"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4"/>
    <w:p w14:paraId="52E4479C" w14:textId="492F9632" w:rsidR="005F3CF4"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Atención y seguimiento técnico y programático de obras/acciones a realizarse bajo esquemas concurrentes</w:t>
      </w:r>
    </w:p>
    <w:p w14:paraId="41A1DEEC" w14:textId="43447642"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Gestión de validación de anexos federales</w:t>
      </w:r>
    </w:p>
    <w:p w14:paraId="3479978C" w14:textId="5B8DB320"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Asignación presupuestal</w:t>
      </w:r>
    </w:p>
    <w:p w14:paraId="661DA74B" w14:textId="5A01F3EF"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Gestión de convenios con municipios/organismos operadores</w:t>
      </w:r>
    </w:p>
    <w:p w14:paraId="17F7F064" w14:textId="71DE7079"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Ejecución de procesos de licitación y contratación de acciones</w:t>
      </w:r>
    </w:p>
    <w:p w14:paraId="7D8DB336" w14:textId="148A40DB"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Seguimiento a la ejecución de obra (físico-financiero)</w:t>
      </w:r>
    </w:p>
    <w:p w14:paraId="16E6D61F" w14:textId="55008B01"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Conclusión y finiquito de obras y acciones</w:t>
      </w:r>
    </w:p>
    <w:p w14:paraId="26268A1B" w14:textId="77777777" w:rsidR="00040F1F" w:rsidRPr="0024563F" w:rsidRDefault="00040F1F" w:rsidP="00040F1F">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Naturaleza y objetivo general del Programa</w:t>
      </w:r>
    </w:p>
    <w:p w14:paraId="2F8CE39C" w14:textId="77777777" w:rsidR="00040F1F" w:rsidRPr="0024563F" w:rsidRDefault="00040F1F" w:rsidP="00040F1F">
      <w:pPr>
        <w:spacing w:after="0" w:line="240" w:lineRule="auto"/>
        <w:jc w:val="both"/>
        <w:rPr>
          <w:rFonts w:ascii="Arial" w:hAnsi="Arial" w:cs="Arial"/>
          <w:b/>
          <w:bCs/>
          <w:sz w:val="18"/>
          <w:szCs w:val="18"/>
          <w:lang w:val="es-MX"/>
        </w:rPr>
      </w:pPr>
    </w:p>
    <w:p w14:paraId="4B049B2F" w14:textId="31C3CCDF" w:rsidR="00040F1F" w:rsidRPr="0024563F" w:rsidRDefault="00040F1F" w:rsidP="00040F1F">
      <w:pPr>
        <w:spacing w:after="0" w:line="240" w:lineRule="auto"/>
        <w:jc w:val="both"/>
        <w:rPr>
          <w:rFonts w:ascii="Arial" w:hAnsi="Arial" w:cs="Arial"/>
          <w:bCs/>
          <w:sz w:val="18"/>
          <w:szCs w:val="18"/>
          <w:lang w:val="es-MX"/>
        </w:rPr>
      </w:pPr>
      <w:r w:rsidRPr="0024563F">
        <w:rPr>
          <w:rFonts w:ascii="Arial" w:hAnsi="Arial" w:cs="Arial"/>
          <w:b/>
          <w:bCs/>
          <w:sz w:val="18"/>
          <w:szCs w:val="18"/>
          <w:lang w:val="es-MX"/>
        </w:rPr>
        <w:lastRenderedPageBreak/>
        <w:t>Artículo 5.</w:t>
      </w:r>
      <w:r w:rsidRPr="0024563F">
        <w:rPr>
          <w:rFonts w:ascii="Arial" w:hAnsi="Arial" w:cs="Arial"/>
          <w:bCs/>
          <w:sz w:val="18"/>
          <w:szCs w:val="18"/>
          <w:lang w:val="es-MX"/>
        </w:rPr>
        <w:t xml:space="preserve"> El presente programa es de obra y servicios relacionados con la misma, tiene por </w:t>
      </w:r>
      <w:r w:rsidR="00AE3DB7">
        <w:rPr>
          <w:rFonts w:ascii="Arial" w:hAnsi="Arial" w:cs="Arial"/>
          <w:bCs/>
          <w:sz w:val="18"/>
          <w:szCs w:val="18"/>
          <w:lang w:val="es-MX"/>
        </w:rPr>
        <w:t>objetico b</w:t>
      </w:r>
      <w:r w:rsidR="00AE3DB7" w:rsidRPr="00AE3DB7">
        <w:rPr>
          <w:rFonts w:ascii="Arial" w:hAnsi="Arial" w:cs="Arial"/>
          <w:bCs/>
          <w:sz w:val="18"/>
          <w:szCs w:val="18"/>
          <w:lang w:val="es-MX"/>
        </w:rPr>
        <w:t>rindar servicio de agua a la población vulnerable por sequía, mediante la construcción de infraestructura de almacenamiento y abastecimiento por medios alternativos</w:t>
      </w:r>
      <w:r w:rsidRPr="0024563F">
        <w:rPr>
          <w:rFonts w:ascii="Arial" w:hAnsi="Arial" w:cs="Arial"/>
          <w:bCs/>
          <w:sz w:val="18"/>
          <w:szCs w:val="18"/>
          <w:lang w:val="es-MX"/>
        </w:rPr>
        <w:t>, mejorando la calidad de vida de la población.</w:t>
      </w:r>
    </w:p>
    <w:p w14:paraId="5F6EC69F" w14:textId="77777777" w:rsidR="005F3CF4" w:rsidRPr="0024563F" w:rsidRDefault="005F3CF4" w:rsidP="005F3CF4">
      <w:pPr>
        <w:spacing w:after="0" w:line="240" w:lineRule="auto"/>
        <w:jc w:val="both"/>
        <w:rPr>
          <w:rFonts w:ascii="Arial" w:hAnsi="Arial" w:cs="Arial"/>
          <w:bCs/>
          <w:sz w:val="18"/>
          <w:szCs w:val="18"/>
          <w:lang w:val="es-MX"/>
        </w:rPr>
      </w:pPr>
    </w:p>
    <w:p w14:paraId="48D3C3F8" w14:textId="77777777" w:rsidR="00040F1F" w:rsidRPr="0024563F" w:rsidRDefault="00040F1F" w:rsidP="00040F1F">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Objetivos específicos y alcances del Programa</w:t>
      </w:r>
    </w:p>
    <w:p w14:paraId="7F11D6BC" w14:textId="77777777" w:rsidR="00040F1F" w:rsidRPr="0024563F" w:rsidRDefault="00040F1F" w:rsidP="00040F1F">
      <w:pPr>
        <w:spacing w:after="0" w:line="240" w:lineRule="auto"/>
        <w:jc w:val="both"/>
        <w:rPr>
          <w:rFonts w:ascii="Arial" w:hAnsi="Arial" w:cs="Arial"/>
          <w:b/>
          <w:bCs/>
          <w:sz w:val="18"/>
          <w:szCs w:val="18"/>
          <w:lang w:val="es-MX"/>
        </w:rPr>
      </w:pPr>
    </w:p>
    <w:p w14:paraId="6A67DBBC" w14:textId="77777777" w:rsidR="00040F1F" w:rsidRPr="0024563F" w:rsidRDefault="00040F1F" w:rsidP="00040F1F">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6.</w:t>
      </w:r>
      <w:r w:rsidRPr="0024563F">
        <w:rPr>
          <w:rFonts w:ascii="Arial" w:hAnsi="Arial" w:cs="Arial"/>
          <w:bCs/>
          <w:sz w:val="18"/>
          <w:szCs w:val="18"/>
          <w:lang w:val="es-MX"/>
        </w:rPr>
        <w:t xml:space="preserve"> Son objetivos específicos y alcances del programa:</w:t>
      </w:r>
    </w:p>
    <w:p w14:paraId="2D65BBCD" w14:textId="77777777" w:rsidR="00040F1F" w:rsidRPr="0024563F" w:rsidRDefault="00040F1F" w:rsidP="00040F1F">
      <w:pPr>
        <w:spacing w:after="0" w:line="240" w:lineRule="auto"/>
        <w:jc w:val="both"/>
        <w:rPr>
          <w:rFonts w:ascii="Arial" w:hAnsi="Arial" w:cs="Arial"/>
          <w:bCs/>
          <w:sz w:val="18"/>
          <w:szCs w:val="18"/>
          <w:lang w:val="es-MX"/>
        </w:rPr>
      </w:pPr>
    </w:p>
    <w:p w14:paraId="32E26EA8" w14:textId="77777777" w:rsidR="00040F1F" w:rsidRPr="0024563F" w:rsidRDefault="00040F1F" w:rsidP="00040F1F">
      <w:pPr>
        <w:spacing w:after="0" w:line="240" w:lineRule="auto"/>
        <w:jc w:val="both"/>
        <w:rPr>
          <w:rFonts w:ascii="Arial" w:hAnsi="Arial" w:cs="Arial"/>
          <w:bCs/>
          <w:sz w:val="18"/>
          <w:szCs w:val="18"/>
          <w:lang w:val="es-MX"/>
        </w:rPr>
      </w:pPr>
    </w:p>
    <w:p w14:paraId="13588587" w14:textId="77777777" w:rsidR="00AE3DB7" w:rsidRDefault="00AE3DB7" w:rsidP="00AE3DB7">
      <w:pPr>
        <w:pStyle w:val="Prrafodelista"/>
        <w:numPr>
          <w:ilvl w:val="0"/>
          <w:numId w:val="12"/>
        </w:numPr>
        <w:tabs>
          <w:tab w:val="left" w:pos="1800"/>
        </w:tabs>
        <w:spacing w:after="0" w:line="240" w:lineRule="auto"/>
        <w:jc w:val="both"/>
        <w:rPr>
          <w:rFonts w:ascii="Arial" w:hAnsi="Arial" w:cs="Arial"/>
          <w:sz w:val="18"/>
          <w:szCs w:val="18"/>
        </w:rPr>
      </w:pPr>
      <w:r w:rsidRPr="00AE3DB7">
        <w:rPr>
          <w:rFonts w:ascii="Arial" w:hAnsi="Arial" w:cs="Arial"/>
          <w:sz w:val="18"/>
          <w:szCs w:val="18"/>
        </w:rPr>
        <w:t>Implementar acciones de abastecimiento emergente para satisfacer la demanda de agua por parte de la población afectada.</w:t>
      </w:r>
    </w:p>
    <w:p w14:paraId="42B74BC0" w14:textId="77777777" w:rsidR="00AE3DB7" w:rsidRDefault="00AE3DB7" w:rsidP="00AE3DB7">
      <w:pPr>
        <w:pStyle w:val="Prrafodelista"/>
        <w:numPr>
          <w:ilvl w:val="0"/>
          <w:numId w:val="12"/>
        </w:numPr>
        <w:tabs>
          <w:tab w:val="left" w:pos="1800"/>
        </w:tabs>
        <w:spacing w:after="0" w:line="240" w:lineRule="auto"/>
        <w:jc w:val="both"/>
        <w:rPr>
          <w:rFonts w:ascii="Arial" w:hAnsi="Arial" w:cs="Arial"/>
          <w:sz w:val="18"/>
          <w:szCs w:val="18"/>
        </w:rPr>
      </w:pPr>
      <w:r w:rsidRPr="00AE3DB7">
        <w:rPr>
          <w:rFonts w:ascii="Arial" w:hAnsi="Arial" w:cs="Arial"/>
          <w:sz w:val="18"/>
          <w:szCs w:val="18"/>
        </w:rPr>
        <w:t>Localizar nuevas fuentes de abastecimiento de agua, mediante Estudios Geofísicos-Geohidrlógicos.</w:t>
      </w:r>
    </w:p>
    <w:p w14:paraId="69563FAC" w14:textId="7442C5F9" w:rsidR="00040F1F" w:rsidRPr="0024563F" w:rsidRDefault="00AE3DB7" w:rsidP="00AE3DB7">
      <w:pPr>
        <w:pStyle w:val="Prrafodelista"/>
        <w:numPr>
          <w:ilvl w:val="0"/>
          <w:numId w:val="12"/>
        </w:numPr>
        <w:tabs>
          <w:tab w:val="left" w:pos="1800"/>
        </w:tabs>
        <w:spacing w:after="0" w:line="240" w:lineRule="auto"/>
        <w:jc w:val="both"/>
        <w:rPr>
          <w:rFonts w:ascii="Arial" w:hAnsi="Arial" w:cs="Arial"/>
          <w:sz w:val="18"/>
          <w:szCs w:val="18"/>
        </w:rPr>
      </w:pPr>
      <w:r w:rsidRPr="00AE3DB7">
        <w:rPr>
          <w:rFonts w:ascii="Arial" w:hAnsi="Arial" w:cs="Arial"/>
          <w:sz w:val="18"/>
          <w:szCs w:val="18"/>
        </w:rPr>
        <w:t>Identificar el comportamiento de los acuíferos ante la sequía a través del monitoreo piezométrico.</w:t>
      </w:r>
      <w:r w:rsidR="00040F1F" w:rsidRPr="0024563F">
        <w:rPr>
          <w:rFonts w:ascii="Arial" w:hAnsi="Arial" w:cs="Arial"/>
          <w:sz w:val="18"/>
          <w:szCs w:val="18"/>
        </w:rPr>
        <w:t>.</w:t>
      </w:r>
    </w:p>
    <w:p w14:paraId="07CA8FB6" w14:textId="77777777" w:rsidR="005F3CF4" w:rsidRPr="0024563F" w:rsidRDefault="005F3CF4" w:rsidP="005F3CF4">
      <w:pPr>
        <w:tabs>
          <w:tab w:val="left" w:pos="1800"/>
        </w:tabs>
        <w:spacing w:after="0" w:line="240" w:lineRule="auto"/>
        <w:jc w:val="both"/>
        <w:rPr>
          <w:rFonts w:ascii="Arial" w:hAnsi="Arial" w:cs="Arial"/>
          <w:sz w:val="18"/>
          <w:szCs w:val="18"/>
        </w:rPr>
      </w:pPr>
    </w:p>
    <w:p w14:paraId="00F7FBA8" w14:textId="10025B68" w:rsidR="005F3CF4" w:rsidRPr="0024563F" w:rsidRDefault="005F3CF4" w:rsidP="005F3CF4">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 xml:space="preserve">Población </w:t>
      </w:r>
      <w:r w:rsidR="00136B90" w:rsidRPr="0024563F">
        <w:rPr>
          <w:rFonts w:ascii="Arial" w:hAnsi="Arial" w:cs="Arial"/>
          <w:b/>
          <w:i/>
          <w:sz w:val="18"/>
          <w:szCs w:val="18"/>
        </w:rPr>
        <w:t>potencial</w:t>
      </w:r>
    </w:p>
    <w:p w14:paraId="447E1AE5" w14:textId="77777777" w:rsidR="005F3CF4" w:rsidRPr="0024563F" w:rsidRDefault="005F3CF4" w:rsidP="005F3CF4">
      <w:pPr>
        <w:spacing w:after="0" w:line="240" w:lineRule="auto"/>
        <w:jc w:val="both"/>
        <w:rPr>
          <w:rFonts w:ascii="Arial" w:hAnsi="Arial" w:cs="Arial"/>
          <w:b/>
          <w:bCs/>
          <w:sz w:val="18"/>
          <w:szCs w:val="18"/>
          <w:lang w:val="es-MX"/>
        </w:rPr>
      </w:pPr>
    </w:p>
    <w:p w14:paraId="43B11FA2" w14:textId="05709DE5" w:rsidR="004F08EF" w:rsidRPr="0024563F" w:rsidRDefault="005F3CF4" w:rsidP="005F3CF4">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7.</w:t>
      </w:r>
      <w:r w:rsidRPr="0024563F">
        <w:rPr>
          <w:rFonts w:ascii="Arial" w:hAnsi="Arial" w:cs="Arial"/>
          <w:bCs/>
          <w:sz w:val="18"/>
          <w:szCs w:val="18"/>
          <w:lang w:val="es-MX"/>
        </w:rPr>
        <w:t xml:space="preserve"> La población potencial del Programa es la </w:t>
      </w:r>
      <w:r w:rsidR="00C43B37" w:rsidRPr="0024563F">
        <w:rPr>
          <w:rFonts w:ascii="Arial" w:hAnsi="Arial" w:cs="Arial"/>
          <w:bCs/>
          <w:sz w:val="18"/>
          <w:szCs w:val="18"/>
          <w:lang w:val="es-MX"/>
        </w:rPr>
        <w:t xml:space="preserve">que habita en </w:t>
      </w:r>
      <w:r w:rsidR="003E7BC4" w:rsidRPr="003E7BC4">
        <w:rPr>
          <w:rFonts w:ascii="Arial" w:hAnsi="Arial" w:cs="Arial"/>
          <w:bCs/>
          <w:sz w:val="18"/>
          <w:szCs w:val="18"/>
          <w:lang w:val="es-MX"/>
        </w:rPr>
        <w:t>los municipios de Atarjea, Acámbaro, Apaseo el Alto, Coroneo, Jerécuaro, Ocampo, San Diego de la Unión, San Felipe, San José Iturbide, San Luis de la Paz, Santa Catarina, Tierra Blanca, Victoria y Xichú</w:t>
      </w:r>
      <w:r w:rsidR="00C43B37" w:rsidRPr="0024563F">
        <w:rPr>
          <w:rFonts w:ascii="Arial" w:hAnsi="Arial" w:cs="Arial"/>
          <w:bCs/>
          <w:sz w:val="18"/>
          <w:szCs w:val="18"/>
          <w:lang w:val="es-MX"/>
        </w:rPr>
        <w:t xml:space="preserve">, para las cuales se </w:t>
      </w:r>
      <w:r w:rsidR="003E7BC4">
        <w:rPr>
          <w:rFonts w:ascii="Arial" w:hAnsi="Arial" w:cs="Arial"/>
          <w:bCs/>
          <w:sz w:val="18"/>
          <w:szCs w:val="18"/>
          <w:lang w:val="es-MX"/>
        </w:rPr>
        <w:t>h</w:t>
      </w:r>
      <w:r w:rsidR="00C43B37" w:rsidRPr="0024563F">
        <w:rPr>
          <w:rFonts w:ascii="Arial" w:hAnsi="Arial" w:cs="Arial"/>
          <w:bCs/>
          <w:sz w:val="18"/>
          <w:szCs w:val="18"/>
          <w:lang w:val="es-MX"/>
        </w:rPr>
        <w:t xml:space="preserve">a identificado la cantidad de </w:t>
      </w:r>
      <w:r w:rsidR="003E7BC4">
        <w:rPr>
          <w:rFonts w:ascii="Arial" w:hAnsi="Arial" w:cs="Arial"/>
          <w:bCs/>
          <w:sz w:val="18"/>
          <w:szCs w:val="18"/>
          <w:lang w:val="es-MX"/>
        </w:rPr>
        <w:t>701,435</w:t>
      </w:r>
      <w:r w:rsidR="00C43B37" w:rsidRPr="0024563F">
        <w:rPr>
          <w:rFonts w:ascii="Arial" w:hAnsi="Arial" w:cs="Arial"/>
          <w:bCs/>
          <w:sz w:val="18"/>
          <w:szCs w:val="18"/>
          <w:lang w:val="es-MX"/>
        </w:rPr>
        <w:t xml:space="preserve"> personas de acuerdo al Censo Nacional de Población y Vivienda INEGI 2020.</w:t>
      </w:r>
    </w:p>
    <w:p w14:paraId="0CB377D6" w14:textId="77777777" w:rsidR="00C43B37" w:rsidRPr="0024563F" w:rsidRDefault="00C43B37" w:rsidP="005F3CF4">
      <w:pPr>
        <w:spacing w:after="0" w:line="240" w:lineRule="auto"/>
        <w:jc w:val="both"/>
        <w:rPr>
          <w:rFonts w:ascii="Arial" w:hAnsi="Arial" w:cs="Arial"/>
          <w:bCs/>
          <w:sz w:val="18"/>
          <w:szCs w:val="18"/>
          <w:lang w:val="es-MX"/>
        </w:rPr>
      </w:pPr>
    </w:p>
    <w:p w14:paraId="099A54C5" w14:textId="76747EDD" w:rsidR="00136B90" w:rsidRPr="0024563F" w:rsidRDefault="00136B90" w:rsidP="00136B90">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Población objetivo</w:t>
      </w:r>
    </w:p>
    <w:p w14:paraId="2290E5C1" w14:textId="0E95D20E" w:rsidR="00136B90" w:rsidRPr="0024563F" w:rsidRDefault="00136B90" w:rsidP="00136B90">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8.</w:t>
      </w:r>
      <w:r w:rsidR="00182239">
        <w:rPr>
          <w:rFonts w:ascii="Arial" w:hAnsi="Arial" w:cs="Arial"/>
          <w:bCs/>
          <w:sz w:val="18"/>
          <w:szCs w:val="18"/>
          <w:lang w:val="es-MX"/>
        </w:rPr>
        <w:t xml:space="preserve"> La población objetivo son los</w:t>
      </w:r>
      <w:r w:rsidRPr="0024563F">
        <w:rPr>
          <w:rFonts w:ascii="Arial" w:hAnsi="Arial" w:cs="Arial"/>
          <w:bCs/>
          <w:sz w:val="18"/>
          <w:szCs w:val="18"/>
          <w:lang w:val="es-MX"/>
        </w:rPr>
        <w:t xml:space="preserve"> </w:t>
      </w:r>
      <w:r w:rsidR="00182239">
        <w:rPr>
          <w:rFonts w:ascii="Arial" w:hAnsi="Arial" w:cs="Arial"/>
          <w:bCs/>
          <w:sz w:val="18"/>
          <w:szCs w:val="18"/>
          <w:lang w:val="es-MX"/>
        </w:rPr>
        <w:t>h</w:t>
      </w:r>
      <w:r w:rsidR="00182239" w:rsidRPr="00182239">
        <w:rPr>
          <w:rFonts w:ascii="Arial" w:hAnsi="Arial" w:cs="Arial"/>
          <w:bCs/>
          <w:sz w:val="18"/>
          <w:szCs w:val="18"/>
          <w:lang w:val="es-MX"/>
        </w:rPr>
        <w:t>abitantes de las localidades de las zonas identificadas como vulnerables y afectadas por la sequía en los municipios de Atarjea, Acámbaro, Apaseo el Alto, Coroneo, Jerécuaro, Ocampo, San Diego de la Unión, San Felipe, San José Iturbide, San Luis de la Paz, Santa Catarina, Tierra Blanca, Victoria y Xichú</w:t>
      </w:r>
      <w:r w:rsidR="00182239">
        <w:rPr>
          <w:rFonts w:ascii="Arial" w:hAnsi="Arial" w:cs="Arial"/>
          <w:bCs/>
          <w:sz w:val="18"/>
          <w:szCs w:val="18"/>
          <w:lang w:val="es-MX"/>
        </w:rPr>
        <w:t xml:space="preserve"> </w:t>
      </w:r>
      <w:r w:rsidR="00413540">
        <w:rPr>
          <w:rFonts w:ascii="Arial" w:hAnsi="Arial" w:cs="Arial"/>
          <w:bCs/>
          <w:sz w:val="18"/>
          <w:szCs w:val="18"/>
          <w:lang w:val="es-MX"/>
        </w:rPr>
        <w:t xml:space="preserve">para las cuales se ha identificado la cantidad de 80,815 personas, </w:t>
      </w:r>
      <w:r w:rsidR="00182239">
        <w:rPr>
          <w:rFonts w:ascii="Arial" w:hAnsi="Arial" w:cs="Arial"/>
          <w:bCs/>
          <w:sz w:val="18"/>
          <w:szCs w:val="18"/>
          <w:lang w:val="es-MX"/>
        </w:rPr>
        <w:t xml:space="preserve">de acuerdo al </w:t>
      </w:r>
      <w:r w:rsidR="00C43B37" w:rsidRPr="0024563F">
        <w:rPr>
          <w:rFonts w:ascii="Arial" w:hAnsi="Arial" w:cs="Arial"/>
          <w:bCs/>
          <w:sz w:val="18"/>
          <w:szCs w:val="18"/>
          <w:lang w:val="es-MX"/>
        </w:rPr>
        <w:t>Censo Nacional de Población y Vivienda INEGI 2020.</w:t>
      </w:r>
    </w:p>
    <w:p w14:paraId="15702078" w14:textId="77777777" w:rsidR="00136B90" w:rsidRPr="0024563F" w:rsidRDefault="00136B90" w:rsidP="005F3CF4">
      <w:pPr>
        <w:spacing w:after="0" w:line="240" w:lineRule="auto"/>
        <w:jc w:val="both"/>
        <w:rPr>
          <w:rFonts w:ascii="Arial" w:hAnsi="Arial" w:cs="Arial"/>
          <w:bCs/>
          <w:sz w:val="18"/>
          <w:szCs w:val="18"/>
          <w:lang w:val="es-MX"/>
        </w:rPr>
      </w:pPr>
    </w:p>
    <w:p w14:paraId="18ED585E" w14:textId="2261F485" w:rsidR="00040F1F" w:rsidRPr="0024563F" w:rsidRDefault="00040F1F" w:rsidP="00040F1F">
      <w:pPr>
        <w:spacing w:after="0" w:line="240" w:lineRule="auto"/>
        <w:jc w:val="both"/>
        <w:rPr>
          <w:rFonts w:ascii="Arial" w:hAnsi="Arial" w:cs="Arial"/>
          <w:sz w:val="18"/>
          <w:szCs w:val="18"/>
          <w:lang w:val="es-MX"/>
        </w:rPr>
      </w:pPr>
      <w:r w:rsidRPr="0024563F">
        <w:rPr>
          <w:rFonts w:ascii="Arial" w:hAnsi="Arial" w:cs="Arial"/>
          <w:bCs/>
          <w:sz w:val="18"/>
          <w:szCs w:val="18"/>
          <w:lang w:val="es-MX"/>
        </w:rPr>
        <w:t>S</w:t>
      </w:r>
      <w:r w:rsidRPr="0024563F">
        <w:rPr>
          <w:rFonts w:ascii="Arial" w:hAnsi="Arial" w:cs="Arial"/>
          <w:sz w:val="18"/>
          <w:szCs w:val="18"/>
          <w:lang w:val="es-MX"/>
        </w:rPr>
        <w:t>e considerará como población objetivo aquella que carece de servicios de agua. Beneficiando de manera general a las localidades rurales de los 46 municipios del Estado de Guanajuato, con preferencia en las zonas de atención prioritaria.</w:t>
      </w:r>
    </w:p>
    <w:p w14:paraId="03497CE4" w14:textId="3548F34C" w:rsidR="000D5E77" w:rsidRPr="0024563F" w:rsidRDefault="000D5E77" w:rsidP="005F3CF4">
      <w:pPr>
        <w:spacing w:after="0" w:line="240" w:lineRule="auto"/>
        <w:jc w:val="both"/>
        <w:rPr>
          <w:rFonts w:ascii="Arial" w:hAnsi="Arial" w:cs="Arial"/>
          <w:sz w:val="18"/>
          <w:szCs w:val="18"/>
          <w:lang w:val="es-MX"/>
        </w:rPr>
      </w:pPr>
    </w:p>
    <w:p w14:paraId="0843D401" w14:textId="32A00618" w:rsidR="000D5E77" w:rsidRPr="0024563F" w:rsidRDefault="000D5E77" w:rsidP="000D5E77">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Población</w:t>
      </w:r>
      <w:r w:rsidR="00007BD1" w:rsidRPr="0024563F">
        <w:rPr>
          <w:rFonts w:ascii="Arial" w:hAnsi="Arial" w:cs="Arial"/>
          <w:b/>
          <w:i/>
          <w:sz w:val="18"/>
          <w:szCs w:val="18"/>
        </w:rPr>
        <w:t xml:space="preserve"> beneficiada directa</w:t>
      </w:r>
    </w:p>
    <w:p w14:paraId="57BC0F30" w14:textId="77777777" w:rsidR="00413540" w:rsidRPr="0024563F" w:rsidRDefault="00D974CF" w:rsidP="00413540">
      <w:pPr>
        <w:spacing w:after="0" w:line="240" w:lineRule="auto"/>
        <w:jc w:val="both"/>
        <w:rPr>
          <w:rFonts w:ascii="Arial" w:hAnsi="Arial" w:cs="Arial"/>
          <w:bCs/>
          <w:sz w:val="18"/>
          <w:szCs w:val="18"/>
          <w:lang w:val="es-MX"/>
        </w:rPr>
      </w:pPr>
      <w:r w:rsidRPr="0024563F">
        <w:rPr>
          <w:rFonts w:ascii="Arial" w:hAnsi="Arial" w:cs="Arial"/>
          <w:b/>
          <w:sz w:val="18"/>
          <w:szCs w:val="18"/>
        </w:rPr>
        <w:t>Artículo 9</w:t>
      </w:r>
      <w:r w:rsidR="000D5E77" w:rsidRPr="0024563F">
        <w:rPr>
          <w:rFonts w:ascii="Arial" w:hAnsi="Arial" w:cs="Arial"/>
          <w:b/>
          <w:sz w:val="18"/>
          <w:szCs w:val="18"/>
        </w:rPr>
        <w:t>.</w:t>
      </w:r>
      <w:r w:rsidR="000D5E77" w:rsidRPr="0024563F">
        <w:rPr>
          <w:rFonts w:ascii="Arial" w:hAnsi="Arial" w:cs="Arial"/>
          <w:sz w:val="18"/>
          <w:szCs w:val="18"/>
        </w:rPr>
        <w:t xml:space="preserve"> La población beneficiada por las acciones sujetas a ejecución dentro del Programa, es la que, </w:t>
      </w:r>
      <w:r w:rsidR="00C43B37" w:rsidRPr="0024563F">
        <w:rPr>
          <w:rFonts w:ascii="Arial" w:hAnsi="Arial" w:cs="Arial"/>
          <w:sz w:val="18"/>
          <w:szCs w:val="18"/>
        </w:rPr>
        <w:t xml:space="preserve">habita </w:t>
      </w:r>
      <w:r w:rsidR="00413540" w:rsidRPr="00413540">
        <w:rPr>
          <w:rFonts w:ascii="Arial" w:hAnsi="Arial" w:cs="Arial"/>
          <w:sz w:val="18"/>
          <w:szCs w:val="18"/>
        </w:rPr>
        <w:t>las zonas identificadas vulnerables y afectadas por la sequía de los municipios de Atarjea, Acámbaro, Apaseo el Alto, Coroneo, Jerécuaro, Ocampo, San Diego de la Unión, San Felipe, San José Iturbide, San Luis de la Paz, Santa Catarina, Tierra Blanca, Victoria y Xichú</w:t>
      </w:r>
      <w:r w:rsidR="00413540">
        <w:rPr>
          <w:rFonts w:ascii="Arial" w:hAnsi="Arial" w:cs="Arial"/>
          <w:sz w:val="18"/>
          <w:szCs w:val="18"/>
        </w:rPr>
        <w:t xml:space="preserve"> y se ha identificado la cantidad de 66,876 personas de acuerdo al </w:t>
      </w:r>
      <w:r w:rsidR="00413540" w:rsidRPr="0024563F">
        <w:rPr>
          <w:rFonts w:ascii="Arial" w:hAnsi="Arial" w:cs="Arial"/>
          <w:bCs/>
          <w:sz w:val="18"/>
          <w:szCs w:val="18"/>
          <w:lang w:val="es-MX"/>
        </w:rPr>
        <w:t>Censo Nacional de Población y Vivienda INEGI 2020.</w:t>
      </w:r>
    </w:p>
    <w:p w14:paraId="0435810E" w14:textId="77777777" w:rsidR="000D5E77" w:rsidRPr="0024563F" w:rsidRDefault="000D5E77" w:rsidP="000D5E77">
      <w:pPr>
        <w:tabs>
          <w:tab w:val="left" w:pos="1800"/>
        </w:tabs>
        <w:spacing w:after="0" w:line="240" w:lineRule="auto"/>
        <w:jc w:val="both"/>
        <w:rPr>
          <w:rFonts w:ascii="Arial" w:hAnsi="Arial" w:cs="Arial"/>
          <w:sz w:val="18"/>
          <w:szCs w:val="18"/>
        </w:rPr>
      </w:pPr>
    </w:p>
    <w:p w14:paraId="13A4BBD9" w14:textId="56E84B6A" w:rsidR="000D5E77" w:rsidRPr="0024563F" w:rsidRDefault="000D5E77" w:rsidP="000D5E77">
      <w:pPr>
        <w:spacing w:after="0" w:line="240" w:lineRule="auto"/>
        <w:jc w:val="both"/>
        <w:rPr>
          <w:rFonts w:ascii="Arial" w:hAnsi="Arial" w:cs="Arial"/>
          <w:sz w:val="18"/>
          <w:szCs w:val="18"/>
          <w:lang w:val="es-MX"/>
        </w:rPr>
      </w:pPr>
      <w:r w:rsidRPr="0024563F">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24563F" w:rsidRDefault="00C1117E" w:rsidP="000D5E77">
      <w:pPr>
        <w:spacing w:after="0" w:line="240" w:lineRule="auto"/>
        <w:jc w:val="both"/>
        <w:rPr>
          <w:rFonts w:ascii="Arial" w:hAnsi="Arial" w:cs="Arial"/>
          <w:sz w:val="18"/>
          <w:szCs w:val="18"/>
          <w:lang w:val="es-MX"/>
        </w:rPr>
      </w:pPr>
    </w:p>
    <w:p w14:paraId="40D8F878" w14:textId="77777777" w:rsidR="00C1117E" w:rsidRPr="0024563F" w:rsidRDefault="00C1117E" w:rsidP="00C1117E">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Responsable del Programa</w:t>
      </w:r>
    </w:p>
    <w:p w14:paraId="6034C2DA" w14:textId="0EFBA216" w:rsidR="000D5E77" w:rsidRPr="0024563F" w:rsidRDefault="00D974CF" w:rsidP="000D5E77">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10</w:t>
      </w:r>
      <w:r w:rsidR="000D5E77" w:rsidRPr="0024563F">
        <w:rPr>
          <w:rFonts w:ascii="Arial" w:hAnsi="Arial" w:cs="Arial"/>
          <w:sz w:val="18"/>
          <w:szCs w:val="18"/>
          <w:lang w:val="es-MX"/>
        </w:rPr>
        <w:t xml:space="preserve">. La Comisión Estatal del Agua de Guanajuato a través de </w:t>
      </w:r>
      <w:r w:rsidR="00C1117E" w:rsidRPr="0024563F">
        <w:rPr>
          <w:rFonts w:ascii="Arial" w:hAnsi="Arial" w:cs="Arial"/>
          <w:sz w:val="18"/>
          <w:szCs w:val="18"/>
          <w:lang w:val="es-MX"/>
        </w:rPr>
        <w:t>sus Direcciones Generales</w:t>
      </w:r>
      <w:r w:rsidR="000D5E77" w:rsidRPr="0024563F">
        <w:rPr>
          <w:rFonts w:ascii="Arial" w:hAnsi="Arial" w:cs="Arial"/>
          <w:sz w:val="18"/>
          <w:szCs w:val="18"/>
          <w:lang w:val="es-MX"/>
        </w:rPr>
        <w:t xml:space="preserve">, es la responsable de la ejecución del Programa. </w:t>
      </w:r>
    </w:p>
    <w:p w14:paraId="66E145A0" w14:textId="54A7787E" w:rsidR="000D5E77" w:rsidRPr="0024563F" w:rsidRDefault="000D5E77" w:rsidP="005F3CF4">
      <w:pPr>
        <w:spacing w:after="0" w:line="240" w:lineRule="auto"/>
        <w:jc w:val="both"/>
        <w:rPr>
          <w:rFonts w:ascii="Arial" w:hAnsi="Arial" w:cs="Arial"/>
          <w:sz w:val="18"/>
          <w:szCs w:val="18"/>
          <w:lang w:val="es-MX"/>
        </w:rPr>
      </w:pPr>
    </w:p>
    <w:p w14:paraId="521A5652" w14:textId="3EE2C6FC" w:rsidR="00C1117E" w:rsidRPr="0024563F" w:rsidRDefault="00C1117E" w:rsidP="00C1117E">
      <w:pPr>
        <w:tabs>
          <w:tab w:val="left" w:pos="1800"/>
        </w:tabs>
        <w:spacing w:after="0" w:line="240" w:lineRule="auto"/>
        <w:jc w:val="both"/>
        <w:rPr>
          <w:rFonts w:ascii="Arial" w:hAnsi="Arial" w:cs="Arial"/>
          <w:sz w:val="18"/>
          <w:szCs w:val="18"/>
        </w:rPr>
      </w:pPr>
      <w:r w:rsidRPr="0024563F">
        <w:rPr>
          <w:rFonts w:ascii="Arial" w:hAnsi="Arial" w:cs="Arial"/>
          <w:b/>
          <w:sz w:val="18"/>
          <w:szCs w:val="18"/>
        </w:rPr>
        <w:t xml:space="preserve">Artículo </w:t>
      </w:r>
      <w:r w:rsidR="00D974CF" w:rsidRPr="0024563F">
        <w:rPr>
          <w:rFonts w:ascii="Arial" w:hAnsi="Arial" w:cs="Arial"/>
          <w:b/>
          <w:sz w:val="18"/>
          <w:szCs w:val="18"/>
        </w:rPr>
        <w:t>11</w:t>
      </w:r>
      <w:r w:rsidRPr="0024563F">
        <w:rPr>
          <w:rFonts w:ascii="Arial" w:hAnsi="Arial" w:cs="Arial"/>
          <w:b/>
          <w:sz w:val="18"/>
          <w:szCs w:val="18"/>
        </w:rPr>
        <w:t>.</w:t>
      </w:r>
      <w:r w:rsidRPr="0024563F">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24563F" w:rsidRDefault="00C1117E" w:rsidP="00C1117E">
      <w:pPr>
        <w:tabs>
          <w:tab w:val="left" w:pos="1800"/>
        </w:tabs>
        <w:spacing w:after="0" w:line="240" w:lineRule="auto"/>
        <w:jc w:val="both"/>
        <w:rPr>
          <w:rFonts w:ascii="Arial" w:hAnsi="Arial" w:cs="Arial"/>
          <w:sz w:val="18"/>
          <w:szCs w:val="18"/>
        </w:rPr>
      </w:pPr>
    </w:p>
    <w:p w14:paraId="4F039E28" w14:textId="77777777" w:rsidR="00C1117E" w:rsidRPr="0024563F" w:rsidRDefault="00C1117E" w:rsidP="00C1117E">
      <w:pPr>
        <w:pStyle w:val="Sinespaciado"/>
        <w:spacing w:after="0"/>
        <w:jc w:val="right"/>
        <w:rPr>
          <w:rFonts w:ascii="Arial" w:hAnsi="Arial" w:cs="Arial"/>
          <w:b/>
          <w:i/>
          <w:color w:val="000000" w:themeColor="text1"/>
          <w:sz w:val="18"/>
          <w:szCs w:val="18"/>
        </w:rPr>
      </w:pPr>
      <w:r w:rsidRPr="0024563F">
        <w:rPr>
          <w:rFonts w:ascii="Arial" w:hAnsi="Arial" w:cs="Arial"/>
          <w:b/>
          <w:i/>
          <w:color w:val="000000" w:themeColor="text1"/>
          <w:sz w:val="18"/>
          <w:szCs w:val="18"/>
        </w:rPr>
        <w:t>Tipo de Programa</w:t>
      </w:r>
    </w:p>
    <w:p w14:paraId="55FC5AD4" w14:textId="66BF17E4" w:rsidR="00C1117E" w:rsidRPr="0024563F" w:rsidRDefault="00C1117E" w:rsidP="00C1117E">
      <w:pPr>
        <w:tabs>
          <w:tab w:val="left" w:pos="1800"/>
        </w:tabs>
        <w:spacing w:after="0" w:line="240" w:lineRule="auto"/>
        <w:jc w:val="both"/>
        <w:rPr>
          <w:rFonts w:ascii="Arial" w:hAnsi="Arial" w:cs="Arial"/>
          <w:bCs/>
          <w:sz w:val="18"/>
          <w:szCs w:val="18"/>
        </w:rPr>
      </w:pPr>
      <w:r w:rsidRPr="0024563F">
        <w:rPr>
          <w:rFonts w:ascii="Arial" w:hAnsi="Arial" w:cs="Arial"/>
          <w:b/>
          <w:sz w:val="18"/>
          <w:szCs w:val="18"/>
        </w:rPr>
        <w:t>Artículo 1</w:t>
      </w:r>
      <w:r w:rsidR="00D974CF" w:rsidRPr="0024563F">
        <w:rPr>
          <w:rFonts w:ascii="Arial" w:hAnsi="Arial" w:cs="Arial"/>
          <w:b/>
          <w:sz w:val="18"/>
          <w:szCs w:val="18"/>
        </w:rPr>
        <w:t>2</w:t>
      </w:r>
      <w:r w:rsidRPr="0024563F">
        <w:rPr>
          <w:rFonts w:ascii="Arial" w:hAnsi="Arial" w:cs="Arial"/>
          <w:b/>
          <w:sz w:val="18"/>
          <w:szCs w:val="18"/>
        </w:rPr>
        <w:t>.</w:t>
      </w:r>
      <w:r w:rsidRPr="0024563F">
        <w:rPr>
          <w:rFonts w:ascii="Arial" w:hAnsi="Arial" w:cs="Arial"/>
          <w:bCs/>
          <w:sz w:val="18"/>
          <w:szCs w:val="18"/>
        </w:rPr>
        <w:t xml:space="preserve"> El presente Programa es de infraestructura social, se implementa para la construcción, remodelación o mantenimiento de infraestructura pública para el </w:t>
      </w:r>
      <w:r w:rsidR="00EC7205" w:rsidRPr="0024563F">
        <w:rPr>
          <w:rFonts w:ascii="Arial" w:hAnsi="Arial" w:cs="Arial"/>
          <w:bCs/>
          <w:sz w:val="18"/>
          <w:szCs w:val="18"/>
        </w:rPr>
        <w:t>abastecimiento de agua potable</w:t>
      </w:r>
      <w:r w:rsidRPr="0024563F">
        <w:rPr>
          <w:rFonts w:ascii="Arial" w:hAnsi="Arial" w:cs="Arial"/>
          <w:bCs/>
          <w:sz w:val="18"/>
          <w:szCs w:val="18"/>
        </w:rPr>
        <w:t xml:space="preserve">.  </w:t>
      </w:r>
    </w:p>
    <w:p w14:paraId="4D355427" w14:textId="77777777" w:rsidR="00C1117E" w:rsidRPr="0024563F" w:rsidRDefault="00C1117E" w:rsidP="00C1117E">
      <w:pPr>
        <w:pStyle w:val="Sinespaciado"/>
        <w:rPr>
          <w:rFonts w:ascii="Arial" w:hAnsi="Arial" w:cs="Arial"/>
          <w:b/>
          <w:color w:val="000000" w:themeColor="text1"/>
          <w:sz w:val="18"/>
          <w:szCs w:val="18"/>
        </w:rPr>
      </w:pPr>
    </w:p>
    <w:p w14:paraId="0C1A92F8" w14:textId="77777777" w:rsidR="005264B5" w:rsidRPr="0024563F" w:rsidRDefault="005264B5" w:rsidP="005264B5">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Mecanismos de articulación, coordinación y colaboración</w:t>
      </w:r>
    </w:p>
    <w:p w14:paraId="7284FBB9" w14:textId="7B8FAF2B" w:rsidR="005264B5" w:rsidRPr="0024563F" w:rsidRDefault="00D974CF" w:rsidP="005264B5">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lastRenderedPageBreak/>
        <w:t>Artículo 13</w:t>
      </w:r>
      <w:r w:rsidR="005264B5" w:rsidRPr="0024563F">
        <w:rPr>
          <w:rFonts w:ascii="Arial" w:hAnsi="Arial" w:cs="Arial"/>
          <w:b/>
          <w:color w:val="000000" w:themeColor="text1"/>
          <w:sz w:val="18"/>
          <w:szCs w:val="18"/>
        </w:rPr>
        <w:t>.</w:t>
      </w:r>
      <w:r w:rsidR="005264B5" w:rsidRPr="0024563F">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24563F" w:rsidRDefault="00C1117E" w:rsidP="005F3CF4">
      <w:pPr>
        <w:spacing w:after="0" w:line="240" w:lineRule="auto"/>
        <w:jc w:val="both"/>
        <w:rPr>
          <w:rFonts w:ascii="Arial" w:hAnsi="Arial" w:cs="Arial"/>
          <w:sz w:val="18"/>
          <w:szCs w:val="18"/>
          <w:lang w:val="es-MX"/>
        </w:rPr>
      </w:pPr>
    </w:p>
    <w:p w14:paraId="22C3AEC9" w14:textId="48151156" w:rsidR="003E1D1E" w:rsidRPr="0024563F" w:rsidRDefault="003E1D1E" w:rsidP="005F3CF4">
      <w:pPr>
        <w:spacing w:after="0" w:line="240" w:lineRule="auto"/>
        <w:jc w:val="both"/>
        <w:rPr>
          <w:rFonts w:ascii="Arial" w:hAnsi="Arial" w:cs="Arial"/>
          <w:sz w:val="18"/>
          <w:szCs w:val="18"/>
          <w:lang w:val="es-MX"/>
        </w:rPr>
      </w:pPr>
    </w:p>
    <w:p w14:paraId="1BD3CAB1" w14:textId="77777777" w:rsidR="003E1D1E" w:rsidRPr="0024563F" w:rsidRDefault="003E1D1E" w:rsidP="003E1D1E">
      <w:pPr>
        <w:spacing w:after="0" w:line="240" w:lineRule="auto"/>
        <w:jc w:val="center"/>
        <w:rPr>
          <w:rFonts w:ascii="Arial" w:hAnsi="Arial" w:cs="Arial"/>
          <w:b/>
          <w:sz w:val="18"/>
          <w:szCs w:val="18"/>
          <w:lang w:val="es-MX"/>
        </w:rPr>
      </w:pPr>
      <w:r w:rsidRPr="0024563F">
        <w:rPr>
          <w:rFonts w:ascii="Arial" w:hAnsi="Arial" w:cs="Arial"/>
          <w:b/>
          <w:sz w:val="18"/>
          <w:szCs w:val="18"/>
          <w:lang w:val="es-MX"/>
        </w:rPr>
        <w:t>Capítulo III</w:t>
      </w:r>
    </w:p>
    <w:p w14:paraId="27139615" w14:textId="77777777" w:rsidR="003E1D1E" w:rsidRPr="0024563F" w:rsidRDefault="003E1D1E" w:rsidP="003E1D1E">
      <w:pPr>
        <w:spacing w:after="0" w:line="240" w:lineRule="auto"/>
        <w:jc w:val="center"/>
        <w:rPr>
          <w:rFonts w:ascii="Arial" w:hAnsi="Arial" w:cs="Arial"/>
          <w:b/>
          <w:sz w:val="18"/>
          <w:szCs w:val="18"/>
          <w:lang w:val="es-MX"/>
        </w:rPr>
      </w:pPr>
    </w:p>
    <w:p w14:paraId="35717CCB" w14:textId="1416BA94" w:rsidR="003E1D1E" w:rsidRPr="0024563F" w:rsidRDefault="002163BA" w:rsidP="003E1D1E">
      <w:pPr>
        <w:spacing w:after="0" w:line="240" w:lineRule="auto"/>
        <w:jc w:val="center"/>
        <w:rPr>
          <w:rFonts w:ascii="Arial" w:hAnsi="Arial" w:cs="Arial"/>
          <w:b/>
          <w:sz w:val="18"/>
          <w:szCs w:val="18"/>
          <w:lang w:val="es-MX"/>
        </w:rPr>
      </w:pPr>
      <w:r w:rsidRPr="0024563F">
        <w:rPr>
          <w:rFonts w:ascii="Arial" w:hAnsi="Arial" w:cs="Arial"/>
          <w:b/>
          <w:sz w:val="18"/>
          <w:szCs w:val="18"/>
          <w:lang w:val="es-MX"/>
        </w:rPr>
        <w:t>EJECUCIÓN DEL PROGRAMA</w:t>
      </w:r>
    </w:p>
    <w:p w14:paraId="65E16CC5" w14:textId="77777777" w:rsidR="002163BA" w:rsidRPr="0024563F" w:rsidRDefault="002163BA" w:rsidP="003E1D1E">
      <w:pPr>
        <w:spacing w:after="0" w:line="240" w:lineRule="auto"/>
        <w:jc w:val="center"/>
        <w:rPr>
          <w:rFonts w:ascii="Arial" w:hAnsi="Arial" w:cs="Arial"/>
          <w:b/>
          <w:sz w:val="18"/>
          <w:szCs w:val="18"/>
          <w:lang w:val="es-MX"/>
        </w:rPr>
      </w:pPr>
    </w:p>
    <w:p w14:paraId="12123C3B" w14:textId="77777777" w:rsidR="002163BA" w:rsidRPr="0024563F"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24563F" w:rsidRDefault="002163BA" w:rsidP="002163BA">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De la ejecución de los programas</w:t>
      </w:r>
    </w:p>
    <w:p w14:paraId="10EDA55E" w14:textId="77777777" w:rsidR="002163BA" w:rsidRPr="0024563F"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b/>
          <w:sz w:val="18"/>
          <w:szCs w:val="18"/>
        </w:rPr>
        <w:t xml:space="preserve">Artículo 14. </w:t>
      </w:r>
      <w:r w:rsidRPr="0024563F">
        <w:rPr>
          <w:rFonts w:ascii="Arial" w:hAnsi="Arial" w:cs="Arial"/>
          <w:sz w:val="18"/>
          <w:szCs w:val="18"/>
        </w:rPr>
        <w:t>L</w:t>
      </w:r>
      <w:r w:rsidRPr="0024563F">
        <w:rPr>
          <w:rFonts w:ascii="Arial" w:hAnsi="Arial" w:cs="Arial"/>
          <w:sz w:val="18"/>
          <w:szCs w:val="18"/>
          <w:lang w:val="es-MX"/>
        </w:rPr>
        <w:t>as obras y acciones objeto del Programa serán ejecutadas por la Comisión.</w:t>
      </w:r>
    </w:p>
    <w:p w14:paraId="497BB700" w14:textId="77777777" w:rsidR="002163BA" w:rsidRPr="0024563F" w:rsidRDefault="002163BA" w:rsidP="002163BA">
      <w:pPr>
        <w:spacing w:after="0" w:line="240" w:lineRule="auto"/>
        <w:jc w:val="both"/>
        <w:rPr>
          <w:rFonts w:ascii="Arial" w:hAnsi="Arial" w:cs="Arial"/>
          <w:sz w:val="18"/>
          <w:szCs w:val="18"/>
          <w:lang w:val="es-MX"/>
        </w:rPr>
      </w:pPr>
    </w:p>
    <w:p w14:paraId="2A284BB3" w14:textId="77777777"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Sin prejuicio de lo anterior, </w:t>
      </w:r>
      <w:r w:rsidRPr="0024563F">
        <w:rPr>
          <w:rFonts w:ascii="Arial" w:hAnsi="Arial" w:cs="Arial"/>
          <w:bCs/>
          <w:sz w:val="18"/>
          <w:szCs w:val="18"/>
          <w:lang w:val="es-MX"/>
        </w:rPr>
        <w:t xml:space="preserve">el Municipio u Organismo Operador podrá solicitar por escrito la ejecución de obras que éste contemple. Dicha petición será valorada en relación al cumplimiento que éstos hayan tenido respecto de las acciones de inversión, en función de ello </w:t>
      </w:r>
      <w:r w:rsidRPr="0024563F">
        <w:rPr>
          <w:rFonts w:ascii="Arial" w:hAnsi="Arial" w:cs="Arial"/>
          <w:sz w:val="18"/>
          <w:szCs w:val="18"/>
          <w:lang w:val="es-MX"/>
        </w:rPr>
        <w:t>se podrá convenir la ejecución de las obras y acciones.</w:t>
      </w:r>
    </w:p>
    <w:p w14:paraId="66ECDD8E" w14:textId="77777777" w:rsidR="002163BA" w:rsidRPr="0024563F" w:rsidRDefault="002163BA" w:rsidP="002163BA">
      <w:pPr>
        <w:spacing w:after="0" w:line="240" w:lineRule="auto"/>
        <w:jc w:val="right"/>
        <w:rPr>
          <w:rFonts w:ascii="Arial" w:hAnsi="Arial" w:cs="Arial"/>
          <w:b/>
          <w:i/>
          <w:sz w:val="18"/>
          <w:szCs w:val="18"/>
          <w:lang w:val="es-MX"/>
        </w:rPr>
      </w:pPr>
    </w:p>
    <w:p w14:paraId="470080A7" w14:textId="77777777" w:rsidR="002163BA" w:rsidRPr="0024563F" w:rsidRDefault="002163BA" w:rsidP="003E1D1E">
      <w:pPr>
        <w:spacing w:after="0" w:line="240" w:lineRule="auto"/>
        <w:jc w:val="center"/>
        <w:rPr>
          <w:rFonts w:ascii="Arial" w:hAnsi="Arial" w:cs="Arial"/>
          <w:b/>
          <w:sz w:val="18"/>
          <w:szCs w:val="18"/>
          <w:lang w:val="es-MX"/>
        </w:rPr>
      </w:pPr>
    </w:p>
    <w:p w14:paraId="516159FD" w14:textId="77777777" w:rsidR="00F02EE9" w:rsidRPr="0024563F" w:rsidRDefault="00F02EE9" w:rsidP="003E1D1E">
      <w:pPr>
        <w:spacing w:after="0" w:line="240" w:lineRule="auto"/>
        <w:jc w:val="center"/>
        <w:rPr>
          <w:rFonts w:ascii="Arial" w:hAnsi="Arial" w:cs="Arial"/>
          <w:b/>
          <w:sz w:val="18"/>
          <w:szCs w:val="18"/>
          <w:lang w:val="es-MX"/>
        </w:rPr>
      </w:pPr>
    </w:p>
    <w:p w14:paraId="2FE9F859" w14:textId="77777777" w:rsidR="00F02EE9" w:rsidRPr="0024563F" w:rsidRDefault="00F02EE9" w:rsidP="00F02EE9">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 xml:space="preserve">   Acciones sujetas de programación y metas</w:t>
      </w:r>
    </w:p>
    <w:p w14:paraId="3DE9312B" w14:textId="77777777" w:rsidR="00F02EE9" w:rsidRPr="0024563F" w:rsidRDefault="00F02EE9" w:rsidP="00F02EE9">
      <w:pPr>
        <w:spacing w:after="0" w:line="240" w:lineRule="auto"/>
        <w:jc w:val="both"/>
        <w:rPr>
          <w:rFonts w:ascii="Arial" w:hAnsi="Arial" w:cs="Arial"/>
          <w:b/>
          <w:bCs/>
          <w:sz w:val="18"/>
          <w:szCs w:val="18"/>
        </w:rPr>
      </w:pPr>
    </w:p>
    <w:p w14:paraId="3EB499D4" w14:textId="77777777" w:rsidR="00EC7205" w:rsidRPr="0024563F" w:rsidRDefault="00EC7205" w:rsidP="00EC7205">
      <w:pPr>
        <w:spacing w:after="0" w:line="240" w:lineRule="auto"/>
        <w:jc w:val="both"/>
        <w:rPr>
          <w:rFonts w:ascii="Arial" w:hAnsi="Arial" w:cs="Arial"/>
          <w:sz w:val="18"/>
          <w:szCs w:val="18"/>
          <w:lang w:val="es-MX"/>
        </w:rPr>
      </w:pPr>
      <w:r w:rsidRPr="0024563F">
        <w:rPr>
          <w:rFonts w:ascii="Arial" w:hAnsi="Arial" w:cs="Arial"/>
          <w:b/>
          <w:bCs/>
          <w:sz w:val="18"/>
          <w:szCs w:val="18"/>
        </w:rPr>
        <w:t>Artículo 15.</w:t>
      </w:r>
      <w:r w:rsidRPr="0024563F">
        <w:rPr>
          <w:rFonts w:ascii="Arial" w:hAnsi="Arial" w:cs="Arial"/>
          <w:sz w:val="18"/>
          <w:szCs w:val="18"/>
          <w:lang w:val="es-MX"/>
        </w:rPr>
        <w:t xml:space="preserve"> Las obras y acciones contempladas por parte de este programa son:</w:t>
      </w:r>
    </w:p>
    <w:p w14:paraId="317E3A60" w14:textId="77777777" w:rsidR="00EC7205" w:rsidRPr="0024563F" w:rsidRDefault="00EC7205" w:rsidP="00EC7205">
      <w:pPr>
        <w:spacing w:after="0" w:line="240" w:lineRule="auto"/>
        <w:jc w:val="both"/>
        <w:rPr>
          <w:rFonts w:ascii="Arial" w:hAnsi="Arial" w:cs="Arial"/>
          <w:sz w:val="18"/>
          <w:szCs w:val="18"/>
          <w:lang w:val="es-MX"/>
        </w:rPr>
      </w:pPr>
    </w:p>
    <w:p w14:paraId="4697E283" w14:textId="52FEED2B" w:rsidR="00413540" w:rsidRDefault="00413540" w:rsidP="00413540">
      <w:pPr>
        <w:pStyle w:val="Prrafodelista"/>
        <w:numPr>
          <w:ilvl w:val="0"/>
          <w:numId w:val="13"/>
        </w:numPr>
        <w:spacing w:after="0" w:line="240" w:lineRule="auto"/>
        <w:jc w:val="both"/>
        <w:rPr>
          <w:rFonts w:ascii="Arial" w:hAnsi="Arial" w:cs="Arial"/>
          <w:i/>
          <w:sz w:val="18"/>
          <w:szCs w:val="18"/>
          <w:lang w:val="es-MX"/>
        </w:rPr>
      </w:pPr>
      <w:r w:rsidRPr="00413540">
        <w:rPr>
          <w:rFonts w:ascii="Arial" w:hAnsi="Arial" w:cs="Arial"/>
          <w:i/>
          <w:sz w:val="18"/>
          <w:szCs w:val="18"/>
          <w:lang w:val="es-MX"/>
        </w:rPr>
        <w:t xml:space="preserve">Construcción de medios inmediatos de almacenamiento (bases de mampostería y tanques de 10 m3) para el abastecimiento de agua potable en </w:t>
      </w:r>
      <w:r>
        <w:rPr>
          <w:rFonts w:ascii="Arial" w:hAnsi="Arial" w:cs="Arial"/>
          <w:i/>
          <w:sz w:val="18"/>
          <w:szCs w:val="18"/>
          <w:lang w:val="es-MX"/>
        </w:rPr>
        <w:t>localidades afectadas por sequía.</w:t>
      </w:r>
    </w:p>
    <w:p w14:paraId="3CE0617C" w14:textId="77777777" w:rsidR="00413540" w:rsidRDefault="00413540" w:rsidP="00413540">
      <w:pPr>
        <w:pStyle w:val="Prrafodelista"/>
        <w:numPr>
          <w:ilvl w:val="0"/>
          <w:numId w:val="13"/>
        </w:numPr>
        <w:spacing w:after="0" w:line="240" w:lineRule="auto"/>
        <w:jc w:val="both"/>
        <w:rPr>
          <w:rFonts w:ascii="Arial" w:hAnsi="Arial" w:cs="Arial"/>
          <w:i/>
          <w:sz w:val="18"/>
          <w:szCs w:val="18"/>
          <w:lang w:val="es-MX"/>
        </w:rPr>
      </w:pPr>
      <w:r w:rsidRPr="00413540">
        <w:rPr>
          <w:rFonts w:ascii="Arial" w:hAnsi="Arial" w:cs="Arial"/>
          <w:i/>
          <w:sz w:val="18"/>
          <w:szCs w:val="18"/>
          <w:lang w:val="es-MX"/>
        </w:rPr>
        <w:t>Abastecimiento de agua potable en localidades afectadas por sequía mediante el arrendamiento de pipas</w:t>
      </w:r>
    </w:p>
    <w:p w14:paraId="76345AB7" w14:textId="77777777" w:rsidR="002163BA" w:rsidRPr="0024563F" w:rsidRDefault="002163BA" w:rsidP="002163BA">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Criterios de priorización</w:t>
      </w:r>
    </w:p>
    <w:p w14:paraId="518918D6" w14:textId="77777777" w:rsidR="002163BA" w:rsidRPr="0024563F" w:rsidRDefault="002163BA" w:rsidP="002163BA">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16.</w:t>
      </w:r>
      <w:r w:rsidRPr="0024563F">
        <w:rPr>
          <w:rFonts w:ascii="Arial" w:hAnsi="Arial" w:cs="Arial"/>
          <w:bCs/>
          <w:sz w:val="18"/>
          <w:szCs w:val="18"/>
          <w:lang w:val="es-MX"/>
        </w:rPr>
        <w:t xml:space="preserve"> Serán de atención prioritaria:</w:t>
      </w:r>
    </w:p>
    <w:p w14:paraId="138ABB69" w14:textId="77777777" w:rsidR="002163BA" w:rsidRPr="0024563F" w:rsidRDefault="002163BA" w:rsidP="002163BA">
      <w:pPr>
        <w:spacing w:after="0" w:line="240" w:lineRule="auto"/>
        <w:jc w:val="both"/>
        <w:rPr>
          <w:rFonts w:ascii="Arial" w:hAnsi="Arial" w:cs="Arial"/>
          <w:bCs/>
          <w:sz w:val="18"/>
          <w:szCs w:val="18"/>
          <w:lang w:val="es-MX"/>
        </w:rPr>
      </w:pPr>
    </w:p>
    <w:p w14:paraId="4C4473AD" w14:textId="77777777" w:rsidR="002163BA" w:rsidRPr="0024563F" w:rsidRDefault="002163BA" w:rsidP="002163BA">
      <w:pPr>
        <w:pStyle w:val="Prrafodelista"/>
        <w:numPr>
          <w:ilvl w:val="0"/>
          <w:numId w:val="14"/>
        </w:numPr>
        <w:spacing w:after="0" w:line="240" w:lineRule="auto"/>
        <w:jc w:val="both"/>
        <w:rPr>
          <w:rFonts w:ascii="Arial" w:hAnsi="Arial" w:cs="Arial"/>
          <w:bCs/>
          <w:sz w:val="18"/>
          <w:szCs w:val="18"/>
          <w:lang w:val="es-MX"/>
        </w:rPr>
      </w:pPr>
      <w:r w:rsidRPr="0024563F">
        <w:rPr>
          <w:rFonts w:ascii="Arial" w:hAnsi="Arial" w:cs="Arial"/>
          <w:bCs/>
          <w:sz w:val="18"/>
          <w:szCs w:val="18"/>
          <w:lang w:val="es-MX"/>
        </w:rPr>
        <w:t>Aquellas obras que tengan incidencia directa o indirecta en zonas de atención prioritaria.</w:t>
      </w:r>
    </w:p>
    <w:p w14:paraId="79168717" w14:textId="77777777" w:rsidR="002163BA" w:rsidRPr="0024563F" w:rsidRDefault="002163BA" w:rsidP="002163BA">
      <w:pPr>
        <w:pStyle w:val="Prrafodelista"/>
        <w:numPr>
          <w:ilvl w:val="0"/>
          <w:numId w:val="14"/>
        </w:numPr>
        <w:spacing w:after="0" w:line="240" w:lineRule="auto"/>
        <w:jc w:val="both"/>
        <w:rPr>
          <w:rFonts w:ascii="Arial" w:hAnsi="Arial" w:cs="Arial"/>
          <w:bCs/>
          <w:sz w:val="18"/>
          <w:szCs w:val="18"/>
          <w:lang w:val="es-MX"/>
        </w:rPr>
      </w:pPr>
      <w:r w:rsidRPr="0024563F">
        <w:rPr>
          <w:rFonts w:ascii="Arial" w:hAnsi="Arial" w:cs="Arial"/>
          <w:bCs/>
          <w:sz w:val="18"/>
          <w:szCs w:val="18"/>
          <w:lang w:val="es-MX"/>
        </w:rPr>
        <w:t>Aquellas obras que disminuyan la brecha de servicios básicos a que accede la población.</w:t>
      </w:r>
    </w:p>
    <w:p w14:paraId="704975FD" w14:textId="77777777" w:rsidR="002163BA" w:rsidRPr="0024563F" w:rsidRDefault="002163BA" w:rsidP="002163BA">
      <w:pPr>
        <w:spacing w:after="0" w:line="240" w:lineRule="auto"/>
        <w:rPr>
          <w:rFonts w:ascii="Arial" w:hAnsi="Arial" w:cs="Arial"/>
          <w:sz w:val="18"/>
          <w:szCs w:val="18"/>
          <w:lang w:val="es-MX"/>
        </w:rPr>
      </w:pPr>
    </w:p>
    <w:p w14:paraId="4B1D7035" w14:textId="77777777" w:rsidR="002163BA" w:rsidRPr="0024563F" w:rsidRDefault="002163BA" w:rsidP="003E1D1E">
      <w:pPr>
        <w:spacing w:after="0" w:line="240" w:lineRule="auto"/>
        <w:jc w:val="center"/>
        <w:rPr>
          <w:rFonts w:ascii="Arial" w:hAnsi="Arial" w:cs="Arial"/>
          <w:b/>
          <w:sz w:val="18"/>
          <w:szCs w:val="18"/>
          <w:lang w:val="es-MX"/>
        </w:rPr>
      </w:pPr>
    </w:p>
    <w:p w14:paraId="6E1122AC" w14:textId="77777777" w:rsidR="0022523C" w:rsidRPr="0024563F" w:rsidRDefault="0022523C" w:rsidP="003E1D1E">
      <w:pPr>
        <w:spacing w:after="0" w:line="240" w:lineRule="auto"/>
        <w:jc w:val="center"/>
        <w:rPr>
          <w:rFonts w:ascii="Arial" w:hAnsi="Arial" w:cs="Arial"/>
          <w:b/>
          <w:sz w:val="18"/>
          <w:szCs w:val="18"/>
          <w:lang w:val="es-MX"/>
        </w:rPr>
      </w:pPr>
    </w:p>
    <w:p w14:paraId="246EE851" w14:textId="77777777" w:rsidR="0022523C" w:rsidRPr="0024563F" w:rsidRDefault="0022523C" w:rsidP="0022523C">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Metas programadas</w:t>
      </w:r>
    </w:p>
    <w:p w14:paraId="4DD32F4F" w14:textId="1A07889D" w:rsidR="0022523C" w:rsidRPr="00B22481" w:rsidRDefault="0022523C" w:rsidP="0022523C">
      <w:pPr>
        <w:pStyle w:val="Sinespaciado"/>
        <w:jc w:val="both"/>
        <w:rPr>
          <w:rFonts w:ascii="Arial" w:hAnsi="Arial" w:cs="Arial"/>
          <w:color w:val="000000" w:themeColor="text1"/>
          <w:sz w:val="18"/>
          <w:szCs w:val="18"/>
        </w:rPr>
      </w:pPr>
      <w:r w:rsidRPr="00B22481">
        <w:rPr>
          <w:rFonts w:ascii="Arial" w:hAnsi="Arial" w:cs="Arial"/>
          <w:b/>
          <w:color w:val="000000" w:themeColor="text1"/>
          <w:sz w:val="18"/>
          <w:szCs w:val="18"/>
        </w:rPr>
        <w:t xml:space="preserve">Artículo </w:t>
      </w:r>
      <w:r w:rsidR="0094382A" w:rsidRPr="00B22481">
        <w:rPr>
          <w:rFonts w:ascii="Arial" w:hAnsi="Arial" w:cs="Arial"/>
          <w:b/>
          <w:color w:val="000000" w:themeColor="text1"/>
          <w:sz w:val="18"/>
          <w:szCs w:val="18"/>
        </w:rPr>
        <w:t>1</w:t>
      </w:r>
      <w:r w:rsidR="00152DB7" w:rsidRPr="00B22481">
        <w:rPr>
          <w:rFonts w:ascii="Arial" w:hAnsi="Arial" w:cs="Arial"/>
          <w:b/>
          <w:color w:val="000000" w:themeColor="text1"/>
          <w:sz w:val="18"/>
          <w:szCs w:val="18"/>
        </w:rPr>
        <w:t>7</w:t>
      </w:r>
      <w:r w:rsidRPr="00B22481">
        <w:rPr>
          <w:rFonts w:ascii="Arial" w:hAnsi="Arial" w:cs="Arial"/>
          <w:b/>
          <w:color w:val="000000" w:themeColor="text1"/>
          <w:sz w:val="18"/>
          <w:szCs w:val="18"/>
        </w:rPr>
        <w:t>.</w:t>
      </w:r>
      <w:r w:rsidR="00CC1726" w:rsidRPr="00B22481">
        <w:rPr>
          <w:rFonts w:ascii="Arial" w:hAnsi="Arial" w:cs="Arial"/>
          <w:color w:val="000000" w:themeColor="text1"/>
          <w:sz w:val="18"/>
          <w:szCs w:val="18"/>
        </w:rPr>
        <w:t xml:space="preserve"> El Programa tiene como meta:</w:t>
      </w:r>
    </w:p>
    <w:p w14:paraId="7F688533" w14:textId="05B1644B" w:rsidR="0066533A" w:rsidRPr="00B22481" w:rsidRDefault="0038541F" w:rsidP="0038541F">
      <w:pPr>
        <w:pStyle w:val="NormalWeb"/>
        <w:numPr>
          <w:ilvl w:val="0"/>
          <w:numId w:val="19"/>
        </w:numPr>
        <w:spacing w:after="0"/>
        <w:jc w:val="both"/>
        <w:rPr>
          <w:rFonts w:ascii="Arial" w:hAnsi="Arial" w:cs="Arial"/>
          <w:sz w:val="18"/>
          <w:szCs w:val="18"/>
          <w:shd w:val="clear" w:color="auto" w:fill="F9F9F9"/>
          <w:lang w:val="es-ES" w:eastAsia="es-ES"/>
        </w:rPr>
      </w:pPr>
      <w:r w:rsidRPr="00B22481">
        <w:rPr>
          <w:rFonts w:ascii="Arial" w:hAnsi="Arial" w:cs="Arial"/>
          <w:sz w:val="18"/>
          <w:szCs w:val="18"/>
          <w:shd w:val="clear" w:color="auto" w:fill="F9F9F9"/>
          <w:lang w:val="es-ES" w:eastAsia="es-ES"/>
        </w:rPr>
        <w:t xml:space="preserve">Construcción de 83 </w:t>
      </w:r>
      <w:r w:rsidR="0066533A" w:rsidRPr="00B22481">
        <w:rPr>
          <w:rFonts w:ascii="Arial" w:hAnsi="Arial" w:cs="Arial"/>
          <w:sz w:val="18"/>
          <w:szCs w:val="18"/>
          <w:shd w:val="clear" w:color="auto" w:fill="F9F9F9"/>
          <w:lang w:val="es-ES" w:eastAsia="es-ES"/>
        </w:rPr>
        <w:t>medios inmediatos de almacenamiento (bases de mampostería y tanques de 10 m3) para el abastecimiento de agua potable en localidades afectadas por sequía.</w:t>
      </w:r>
    </w:p>
    <w:p w14:paraId="67CAECF6" w14:textId="52D04F34" w:rsidR="0066533A" w:rsidRPr="00B22481" w:rsidRDefault="0038541F" w:rsidP="0038541F">
      <w:pPr>
        <w:pStyle w:val="NormalWeb"/>
        <w:numPr>
          <w:ilvl w:val="0"/>
          <w:numId w:val="19"/>
        </w:numPr>
        <w:spacing w:after="0"/>
        <w:jc w:val="both"/>
        <w:rPr>
          <w:rFonts w:ascii="Arial" w:hAnsi="Arial" w:cs="Arial"/>
          <w:sz w:val="18"/>
          <w:szCs w:val="18"/>
          <w:shd w:val="clear" w:color="auto" w:fill="F9F9F9"/>
          <w:lang w:val="es-ES" w:eastAsia="es-ES"/>
        </w:rPr>
      </w:pPr>
      <w:r w:rsidRPr="00B22481">
        <w:rPr>
          <w:rFonts w:ascii="Arial" w:hAnsi="Arial" w:cs="Arial"/>
          <w:sz w:val="18"/>
          <w:szCs w:val="18"/>
          <w:shd w:val="clear" w:color="auto" w:fill="F9F9F9"/>
          <w:lang w:val="es-ES" w:eastAsia="es-ES"/>
        </w:rPr>
        <w:t xml:space="preserve">Doscientas cuarenta localidades </w:t>
      </w:r>
      <w:r w:rsidR="004507C7" w:rsidRPr="00B22481">
        <w:rPr>
          <w:rFonts w:ascii="Arial" w:hAnsi="Arial" w:cs="Arial"/>
          <w:sz w:val="18"/>
          <w:szCs w:val="18"/>
          <w:shd w:val="clear" w:color="auto" w:fill="F9F9F9"/>
          <w:lang w:val="es-ES" w:eastAsia="es-ES"/>
        </w:rPr>
        <w:t xml:space="preserve">afectadas por sequía atendidas mediante el arrendamiento de pipas para el </w:t>
      </w:r>
      <w:r w:rsidRPr="00B22481">
        <w:rPr>
          <w:rFonts w:ascii="Arial" w:hAnsi="Arial" w:cs="Arial"/>
          <w:sz w:val="18"/>
          <w:szCs w:val="18"/>
          <w:shd w:val="clear" w:color="auto" w:fill="F9F9F9"/>
          <w:lang w:val="es-ES" w:eastAsia="es-ES"/>
        </w:rPr>
        <w:t>a</w:t>
      </w:r>
      <w:r w:rsidR="0066533A" w:rsidRPr="00B22481">
        <w:rPr>
          <w:rFonts w:ascii="Arial" w:hAnsi="Arial" w:cs="Arial"/>
          <w:sz w:val="18"/>
          <w:szCs w:val="18"/>
          <w:shd w:val="clear" w:color="auto" w:fill="F9F9F9"/>
          <w:lang w:val="es-ES" w:eastAsia="es-ES"/>
        </w:rPr>
        <w:t>bastecimiento</w:t>
      </w:r>
      <w:r w:rsidR="004507C7" w:rsidRPr="00B22481">
        <w:rPr>
          <w:rFonts w:ascii="Arial" w:hAnsi="Arial" w:cs="Arial"/>
          <w:sz w:val="18"/>
          <w:szCs w:val="18"/>
          <w:shd w:val="clear" w:color="auto" w:fill="F9F9F9"/>
          <w:lang w:val="es-ES" w:eastAsia="es-ES"/>
        </w:rPr>
        <w:t xml:space="preserve"> de agua potable.</w:t>
      </w:r>
    </w:p>
    <w:p w14:paraId="6A1EEA84" w14:textId="0FE30B6D" w:rsidR="0022523C" w:rsidRPr="0024563F"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B22481">
        <w:rPr>
          <w:rFonts w:ascii="Arial" w:eastAsiaTheme="minorHAnsi" w:hAnsi="Arial" w:cs="Arial"/>
          <w:color w:val="000000" w:themeColor="text1"/>
          <w:sz w:val="18"/>
          <w:szCs w:val="18"/>
          <w:lang w:val="es-ES" w:eastAsia="en-US"/>
        </w:rPr>
        <w:t xml:space="preserve">Las metas del Programa se cumplirán conforme a los recursos asignados a éste y de </w:t>
      </w:r>
      <w:r w:rsidR="00CC1726" w:rsidRPr="00B22481">
        <w:rPr>
          <w:rFonts w:ascii="Arial" w:eastAsiaTheme="minorHAnsi" w:hAnsi="Arial" w:cs="Arial"/>
          <w:color w:val="000000" w:themeColor="text1"/>
          <w:sz w:val="18"/>
          <w:szCs w:val="18"/>
          <w:lang w:val="es-ES" w:eastAsia="en-US"/>
        </w:rPr>
        <w:t>acuerdo a las solicitudes</w:t>
      </w:r>
      <w:r w:rsidRPr="00B22481">
        <w:rPr>
          <w:rFonts w:ascii="Arial" w:eastAsiaTheme="minorHAnsi" w:hAnsi="Arial" w:cs="Arial"/>
          <w:color w:val="000000" w:themeColor="text1"/>
          <w:sz w:val="18"/>
          <w:szCs w:val="18"/>
          <w:lang w:val="es-ES" w:eastAsia="en-US"/>
        </w:rPr>
        <w:t>;</w:t>
      </w:r>
      <w:r w:rsidRPr="0024563F">
        <w:rPr>
          <w:rFonts w:ascii="Arial" w:eastAsiaTheme="minorHAnsi" w:hAnsi="Arial" w:cs="Arial"/>
          <w:color w:val="000000" w:themeColor="text1"/>
          <w:sz w:val="18"/>
          <w:szCs w:val="18"/>
          <w:lang w:val="es-ES" w:eastAsia="en-US"/>
        </w:rPr>
        <w:t xml:space="preserve"> mismas que podrán estar sujetas a ajustes en el transcurso del ejercicio fiscal con base en la normatividad aplicable.</w:t>
      </w:r>
    </w:p>
    <w:p w14:paraId="226C00FF" w14:textId="77777777" w:rsidR="0022523C" w:rsidRPr="0024563F" w:rsidRDefault="0022523C" w:rsidP="003E1D1E">
      <w:pPr>
        <w:spacing w:after="0" w:line="240" w:lineRule="auto"/>
        <w:jc w:val="center"/>
        <w:rPr>
          <w:rFonts w:ascii="Arial" w:hAnsi="Arial" w:cs="Arial"/>
          <w:b/>
          <w:sz w:val="18"/>
          <w:szCs w:val="18"/>
        </w:rPr>
      </w:pPr>
    </w:p>
    <w:p w14:paraId="5DCD576E" w14:textId="77777777" w:rsidR="003E1D1E" w:rsidRPr="0024563F" w:rsidRDefault="003E1D1E" w:rsidP="003E1D1E">
      <w:pPr>
        <w:spacing w:after="0" w:line="240" w:lineRule="auto"/>
        <w:jc w:val="both"/>
        <w:rPr>
          <w:rFonts w:ascii="Arial" w:hAnsi="Arial" w:cs="Arial"/>
          <w:bCs/>
          <w:sz w:val="18"/>
          <w:szCs w:val="18"/>
          <w:lang w:val="es-MX"/>
        </w:rPr>
      </w:pPr>
    </w:p>
    <w:p w14:paraId="0E0B1A90" w14:textId="77777777" w:rsidR="00CC1726" w:rsidRPr="0024563F" w:rsidRDefault="00CC1726" w:rsidP="00CC1726">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Requisitos y procedimientos de acceso</w:t>
      </w:r>
    </w:p>
    <w:p w14:paraId="5B06B1B2" w14:textId="77777777" w:rsidR="00CC1726" w:rsidRPr="0024563F" w:rsidRDefault="00CC1726" w:rsidP="00CC1726">
      <w:pPr>
        <w:spacing w:after="0" w:line="240" w:lineRule="auto"/>
        <w:jc w:val="both"/>
        <w:rPr>
          <w:rFonts w:ascii="Arial" w:hAnsi="Arial" w:cs="Arial"/>
          <w:b/>
          <w:sz w:val="18"/>
          <w:szCs w:val="18"/>
        </w:rPr>
      </w:pPr>
    </w:p>
    <w:p w14:paraId="2ADBDA06" w14:textId="4F682B10" w:rsidR="00CC1726" w:rsidRPr="0024563F" w:rsidRDefault="0094382A" w:rsidP="00CC1726">
      <w:pPr>
        <w:spacing w:after="0" w:line="240" w:lineRule="auto"/>
        <w:jc w:val="both"/>
        <w:rPr>
          <w:rFonts w:ascii="Arial" w:hAnsi="Arial" w:cs="Arial"/>
          <w:sz w:val="18"/>
          <w:szCs w:val="18"/>
          <w:lang w:val="es-MX"/>
        </w:rPr>
      </w:pPr>
      <w:r w:rsidRPr="0024563F">
        <w:rPr>
          <w:rFonts w:ascii="Arial" w:hAnsi="Arial" w:cs="Arial"/>
          <w:b/>
          <w:sz w:val="18"/>
          <w:szCs w:val="18"/>
        </w:rPr>
        <w:t>Artículo 1</w:t>
      </w:r>
      <w:r w:rsidR="00152DB7" w:rsidRPr="0024563F">
        <w:rPr>
          <w:rFonts w:ascii="Arial" w:hAnsi="Arial" w:cs="Arial"/>
          <w:b/>
          <w:sz w:val="18"/>
          <w:szCs w:val="18"/>
        </w:rPr>
        <w:t>8</w:t>
      </w:r>
      <w:r w:rsidR="00CC1726" w:rsidRPr="0024563F">
        <w:rPr>
          <w:rFonts w:ascii="Arial" w:hAnsi="Arial" w:cs="Arial"/>
          <w:b/>
          <w:sz w:val="18"/>
          <w:szCs w:val="18"/>
        </w:rPr>
        <w:t xml:space="preserve">. </w:t>
      </w:r>
      <w:r w:rsidR="00CC1726" w:rsidRPr="0024563F">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24563F" w:rsidRDefault="00CC1726" w:rsidP="003E1D1E">
      <w:pPr>
        <w:spacing w:after="0" w:line="240" w:lineRule="auto"/>
        <w:jc w:val="both"/>
        <w:rPr>
          <w:rFonts w:ascii="Arial" w:hAnsi="Arial" w:cs="Arial"/>
          <w:bCs/>
          <w:sz w:val="18"/>
          <w:szCs w:val="18"/>
          <w:lang w:val="es-MX"/>
        </w:rPr>
      </w:pPr>
    </w:p>
    <w:p w14:paraId="4C52076F" w14:textId="77777777" w:rsidR="00F02EE9" w:rsidRPr="00B22481" w:rsidRDefault="00F02EE9" w:rsidP="00F02EE9">
      <w:pPr>
        <w:tabs>
          <w:tab w:val="left" w:pos="1800"/>
        </w:tabs>
        <w:spacing w:after="0" w:line="240" w:lineRule="auto"/>
        <w:jc w:val="right"/>
        <w:rPr>
          <w:rFonts w:ascii="Arial" w:hAnsi="Arial" w:cs="Arial"/>
          <w:b/>
          <w:i/>
          <w:sz w:val="18"/>
          <w:szCs w:val="18"/>
        </w:rPr>
      </w:pPr>
      <w:r w:rsidRPr="00B22481">
        <w:rPr>
          <w:rFonts w:ascii="Arial" w:hAnsi="Arial" w:cs="Arial"/>
          <w:b/>
          <w:i/>
          <w:sz w:val="18"/>
          <w:szCs w:val="18"/>
        </w:rPr>
        <w:t>Criterios de elegibilidad</w:t>
      </w:r>
    </w:p>
    <w:p w14:paraId="01F4060B" w14:textId="77777777" w:rsidR="00F02EE9" w:rsidRPr="00F006A7" w:rsidRDefault="00F02EE9" w:rsidP="00F02EE9">
      <w:pPr>
        <w:tabs>
          <w:tab w:val="left" w:pos="1800"/>
        </w:tabs>
        <w:spacing w:after="0" w:line="240" w:lineRule="auto"/>
        <w:jc w:val="both"/>
        <w:rPr>
          <w:rFonts w:ascii="Arial" w:hAnsi="Arial" w:cs="Arial"/>
          <w:b/>
          <w:sz w:val="18"/>
          <w:szCs w:val="18"/>
          <w:highlight w:val="yellow"/>
        </w:rPr>
      </w:pPr>
    </w:p>
    <w:p w14:paraId="099889E0" w14:textId="0981139C" w:rsidR="00F02EE9" w:rsidRPr="00E50C6B" w:rsidRDefault="0094382A" w:rsidP="00F02EE9">
      <w:pPr>
        <w:spacing w:after="0" w:line="240" w:lineRule="auto"/>
        <w:jc w:val="both"/>
        <w:rPr>
          <w:rFonts w:ascii="Arial" w:hAnsi="Arial" w:cs="Arial"/>
          <w:sz w:val="18"/>
          <w:szCs w:val="18"/>
          <w:lang w:val="es-MX"/>
        </w:rPr>
      </w:pPr>
      <w:r w:rsidRPr="00E50C6B">
        <w:rPr>
          <w:rFonts w:ascii="Arial" w:hAnsi="Arial" w:cs="Arial"/>
          <w:b/>
          <w:sz w:val="18"/>
          <w:szCs w:val="18"/>
        </w:rPr>
        <w:lastRenderedPageBreak/>
        <w:t>Artículo 1</w:t>
      </w:r>
      <w:r w:rsidR="00152DB7" w:rsidRPr="00E50C6B">
        <w:rPr>
          <w:rFonts w:ascii="Arial" w:hAnsi="Arial" w:cs="Arial"/>
          <w:b/>
          <w:sz w:val="18"/>
          <w:szCs w:val="18"/>
        </w:rPr>
        <w:t>9</w:t>
      </w:r>
      <w:r w:rsidR="00F02EE9" w:rsidRPr="00E50C6B">
        <w:rPr>
          <w:rFonts w:ascii="Arial" w:hAnsi="Arial" w:cs="Arial"/>
          <w:b/>
          <w:sz w:val="18"/>
          <w:szCs w:val="18"/>
        </w:rPr>
        <w:t>.</w:t>
      </w:r>
      <w:r w:rsidR="00F02EE9" w:rsidRPr="00E50C6B">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de acuerdo al tipo de obra que se trate:</w:t>
      </w:r>
    </w:p>
    <w:p w14:paraId="3BEDFA7E" w14:textId="77777777" w:rsidR="00F02EE9" w:rsidRPr="00E50C6B" w:rsidRDefault="00F02EE9" w:rsidP="00F02EE9">
      <w:pPr>
        <w:spacing w:after="0" w:line="240" w:lineRule="auto"/>
        <w:jc w:val="both"/>
        <w:rPr>
          <w:rFonts w:ascii="Arial" w:hAnsi="Arial" w:cs="Arial"/>
          <w:sz w:val="18"/>
          <w:szCs w:val="18"/>
          <w:lang w:val="es-MX"/>
        </w:rPr>
      </w:pPr>
    </w:p>
    <w:p w14:paraId="33AF9360"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Cédula de registro por obra</w:t>
      </w:r>
      <w:r w:rsidRPr="00E50C6B">
        <w:rPr>
          <w:rFonts w:ascii="Arial" w:hAnsi="Arial" w:cs="Arial"/>
          <w:b/>
          <w:bCs/>
          <w:sz w:val="18"/>
          <w:szCs w:val="18"/>
          <w:lang w:val="es-MX"/>
        </w:rPr>
        <w:t>;</w:t>
      </w:r>
    </w:p>
    <w:p w14:paraId="71B58BBC"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Presupuesto de obra;</w:t>
      </w:r>
    </w:p>
    <w:p w14:paraId="5CBE9E89"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Información técnica de las obras o acciones a ejecutar;</w:t>
      </w:r>
    </w:p>
    <w:p w14:paraId="17D4D5B3"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Proyecto de obra;</w:t>
      </w:r>
    </w:p>
    <w:p w14:paraId="5B16E507"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Memoria de cálculo del proyecto</w:t>
      </w:r>
      <w:r w:rsidRPr="00E50C6B">
        <w:rPr>
          <w:rFonts w:ascii="Arial" w:hAnsi="Arial" w:cs="Arial"/>
          <w:b/>
          <w:bCs/>
          <w:sz w:val="18"/>
          <w:szCs w:val="18"/>
          <w:lang w:val="es-MX"/>
        </w:rPr>
        <w:t>;</w:t>
      </w:r>
    </w:p>
    <w:p w14:paraId="185D35CE"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Memor</w:t>
      </w:r>
      <w:r w:rsidRPr="00E50C6B">
        <w:rPr>
          <w:rFonts w:ascii="Arial" w:hAnsi="Arial" w:cs="Arial"/>
          <w:bCs/>
          <w:sz w:val="18"/>
          <w:szCs w:val="18"/>
          <w:lang w:val="es-MX"/>
        </w:rPr>
        <w:t>i</w:t>
      </w:r>
      <w:r w:rsidRPr="00E50C6B">
        <w:rPr>
          <w:rFonts w:ascii="Arial" w:hAnsi="Arial" w:cs="Arial"/>
          <w:sz w:val="18"/>
          <w:szCs w:val="18"/>
          <w:lang w:val="es-MX"/>
        </w:rPr>
        <w:t xml:space="preserve">a descriptiva; </w:t>
      </w:r>
    </w:p>
    <w:p w14:paraId="4AE5E7C4" w14:textId="77777777" w:rsidR="00F02EE9" w:rsidRPr="00E50C6B" w:rsidRDefault="00F02EE9" w:rsidP="00F02EE9">
      <w:pPr>
        <w:numPr>
          <w:ilvl w:val="0"/>
          <w:numId w:val="6"/>
        </w:numPr>
        <w:spacing w:after="0" w:line="240" w:lineRule="auto"/>
        <w:jc w:val="both"/>
        <w:rPr>
          <w:rFonts w:ascii="Arial" w:hAnsi="Arial" w:cs="Arial"/>
          <w:b/>
          <w:bCs/>
          <w:sz w:val="18"/>
          <w:szCs w:val="18"/>
          <w:lang w:val="es-MX"/>
        </w:rPr>
      </w:pPr>
      <w:r w:rsidRPr="00E50C6B">
        <w:rPr>
          <w:rFonts w:ascii="Arial" w:hAnsi="Arial" w:cs="Arial"/>
          <w:sz w:val="18"/>
          <w:szCs w:val="18"/>
          <w:lang w:val="es-MX"/>
        </w:rPr>
        <w:t>Ponderación de avances por partidas; y</w:t>
      </w:r>
    </w:p>
    <w:p w14:paraId="70F9326D" w14:textId="77777777" w:rsidR="00F02EE9" w:rsidRPr="00E50C6B" w:rsidRDefault="00F02EE9" w:rsidP="00F02EE9">
      <w:pPr>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Oficio de solicitud del Municipio</w:t>
      </w:r>
    </w:p>
    <w:p w14:paraId="231072D7" w14:textId="77777777" w:rsidR="00F02EE9" w:rsidRPr="00E50C6B" w:rsidRDefault="00F02EE9" w:rsidP="00F02EE9">
      <w:pPr>
        <w:spacing w:after="0" w:line="240" w:lineRule="auto"/>
        <w:jc w:val="both"/>
        <w:rPr>
          <w:rFonts w:ascii="Arial" w:hAnsi="Arial" w:cs="Arial"/>
          <w:bCs/>
          <w:sz w:val="18"/>
          <w:szCs w:val="18"/>
          <w:lang w:val="es-MX"/>
        </w:rPr>
      </w:pPr>
    </w:p>
    <w:p w14:paraId="491263AB" w14:textId="77777777" w:rsidR="00F02EE9" w:rsidRPr="00E50C6B" w:rsidRDefault="00F02EE9" w:rsidP="00F02EE9">
      <w:pPr>
        <w:spacing w:after="0" w:line="240" w:lineRule="auto"/>
        <w:jc w:val="both"/>
        <w:rPr>
          <w:rFonts w:ascii="Arial" w:hAnsi="Arial" w:cs="Arial"/>
          <w:bCs/>
          <w:sz w:val="18"/>
          <w:szCs w:val="18"/>
          <w:lang w:val="es-MX"/>
        </w:rPr>
      </w:pPr>
      <w:r w:rsidRPr="00E50C6B">
        <w:rPr>
          <w:rFonts w:ascii="Arial" w:hAnsi="Arial" w:cs="Arial"/>
          <w:bCs/>
          <w:sz w:val="18"/>
          <w:szCs w:val="18"/>
          <w:lang w:val="es-MX"/>
        </w:rPr>
        <w:t>Asimismo deberán, previo al inicio de ejecución de los trabajos, contar con la siguiente documentación según aplique al tipo de obra:</w:t>
      </w:r>
    </w:p>
    <w:p w14:paraId="61866E7C" w14:textId="77777777" w:rsidR="00F02EE9" w:rsidRPr="00E50C6B" w:rsidRDefault="00F02EE9" w:rsidP="00F02EE9">
      <w:pPr>
        <w:spacing w:after="0" w:line="240" w:lineRule="auto"/>
        <w:jc w:val="both"/>
        <w:rPr>
          <w:rFonts w:ascii="Arial" w:hAnsi="Arial" w:cs="Arial"/>
          <w:bCs/>
          <w:sz w:val="18"/>
          <w:szCs w:val="18"/>
          <w:lang w:val="es-MX"/>
        </w:rPr>
      </w:pPr>
    </w:p>
    <w:p w14:paraId="7D49834E" w14:textId="77777777" w:rsidR="00F02EE9" w:rsidRPr="00E50C6B" w:rsidRDefault="00F02EE9" w:rsidP="00F02EE9">
      <w:pPr>
        <w:pStyle w:val="Prrafodelista"/>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Dictamen de factibilidad o validación técnica;</w:t>
      </w:r>
    </w:p>
    <w:p w14:paraId="083F35A2" w14:textId="77777777" w:rsidR="00F02EE9" w:rsidRPr="00E50C6B" w:rsidRDefault="00F02EE9" w:rsidP="00F02EE9">
      <w:pPr>
        <w:pStyle w:val="Prrafodelista"/>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Permisos de construcción;</w:t>
      </w:r>
    </w:p>
    <w:p w14:paraId="7BF949B6" w14:textId="77777777" w:rsidR="00F02EE9" w:rsidRPr="00E50C6B" w:rsidRDefault="00F02EE9" w:rsidP="00F02EE9">
      <w:pPr>
        <w:pStyle w:val="Prrafodelista"/>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Servidumbres de paso;</w:t>
      </w:r>
    </w:p>
    <w:p w14:paraId="258DBE5C" w14:textId="77777777" w:rsidR="00F02EE9" w:rsidRPr="00E50C6B" w:rsidRDefault="00F02EE9" w:rsidP="00F02EE9">
      <w:pPr>
        <w:pStyle w:val="Prrafodelista"/>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Liberación de los predios requeridos para la ejecución de la obra;</w:t>
      </w:r>
    </w:p>
    <w:p w14:paraId="49CC90FC" w14:textId="77777777" w:rsidR="00F02EE9" w:rsidRPr="00E50C6B" w:rsidRDefault="00F02EE9" w:rsidP="00F02EE9">
      <w:pPr>
        <w:pStyle w:val="Prrafodelista"/>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Autorización de impacto ambiental para la ejecución de la obra; cuando aplique en su caso;</w:t>
      </w:r>
    </w:p>
    <w:p w14:paraId="47E2EAEA" w14:textId="77777777" w:rsidR="00F02EE9" w:rsidRPr="00E50C6B" w:rsidRDefault="00F02EE9" w:rsidP="00F02EE9">
      <w:pPr>
        <w:pStyle w:val="Prrafodelista"/>
        <w:numPr>
          <w:ilvl w:val="0"/>
          <w:numId w:val="6"/>
        </w:numPr>
        <w:spacing w:after="0" w:line="240" w:lineRule="auto"/>
        <w:jc w:val="both"/>
        <w:rPr>
          <w:rFonts w:ascii="Arial" w:hAnsi="Arial" w:cs="Arial"/>
          <w:bCs/>
          <w:sz w:val="18"/>
          <w:szCs w:val="18"/>
          <w:lang w:val="es-MX"/>
        </w:rPr>
      </w:pPr>
      <w:r w:rsidRPr="00E50C6B">
        <w:rPr>
          <w:rFonts w:ascii="Arial" w:hAnsi="Arial" w:cs="Arial"/>
          <w:bCs/>
          <w:sz w:val="18"/>
          <w:szCs w:val="18"/>
          <w:lang w:val="es-MX"/>
        </w:rPr>
        <w:t>Estudio de Evaluación Costo Beneficio en los casos aplicables cuando la normatividad Federal o Estatal lo requieran; y</w:t>
      </w:r>
    </w:p>
    <w:p w14:paraId="675AE4E7" w14:textId="77777777" w:rsidR="00F02EE9" w:rsidRPr="00E50C6B" w:rsidRDefault="00F02EE9" w:rsidP="00F02EE9">
      <w:pPr>
        <w:spacing w:after="0" w:line="240" w:lineRule="auto"/>
        <w:jc w:val="both"/>
        <w:rPr>
          <w:rFonts w:ascii="Arial" w:hAnsi="Arial" w:cs="Arial"/>
          <w:bCs/>
          <w:sz w:val="18"/>
          <w:szCs w:val="18"/>
          <w:lang w:val="es-MX"/>
        </w:rPr>
      </w:pPr>
    </w:p>
    <w:p w14:paraId="250C6037" w14:textId="77777777" w:rsidR="00F02EE9" w:rsidRPr="0024563F" w:rsidRDefault="00F02EE9" w:rsidP="00F02EE9">
      <w:pPr>
        <w:spacing w:after="0" w:line="240" w:lineRule="auto"/>
        <w:jc w:val="both"/>
        <w:rPr>
          <w:rFonts w:ascii="Arial" w:hAnsi="Arial" w:cs="Arial"/>
          <w:bCs/>
          <w:sz w:val="18"/>
          <w:szCs w:val="18"/>
          <w:lang w:val="es-MX"/>
        </w:rPr>
      </w:pPr>
      <w:r w:rsidRPr="00E50C6B">
        <w:rPr>
          <w:rFonts w:ascii="Arial" w:hAnsi="Arial" w:cs="Arial"/>
          <w:bCs/>
          <w:sz w:val="18"/>
          <w:szCs w:val="18"/>
          <w:lang w:val="es-MX"/>
        </w:rPr>
        <w:t>La documentación listada en puntos anteriores deberá ser validada por la Comisión.</w:t>
      </w:r>
    </w:p>
    <w:p w14:paraId="7CBACB4E" w14:textId="77777777" w:rsidR="00EE232E" w:rsidRPr="0024563F" w:rsidRDefault="00EE232E" w:rsidP="00F02EE9">
      <w:pPr>
        <w:spacing w:after="0" w:line="240" w:lineRule="auto"/>
        <w:jc w:val="both"/>
        <w:rPr>
          <w:rFonts w:ascii="Arial" w:hAnsi="Arial" w:cs="Arial"/>
          <w:bCs/>
          <w:sz w:val="18"/>
          <w:szCs w:val="18"/>
          <w:lang w:val="es-MX"/>
        </w:rPr>
      </w:pPr>
    </w:p>
    <w:p w14:paraId="33ECF72A" w14:textId="77777777" w:rsidR="00EE232E" w:rsidRPr="0024563F" w:rsidRDefault="00EE232E" w:rsidP="00EE232E">
      <w:pPr>
        <w:pStyle w:val="Textoindependiente2"/>
        <w:spacing w:after="0" w:line="240" w:lineRule="auto"/>
        <w:jc w:val="right"/>
        <w:rPr>
          <w:rFonts w:ascii="Arial" w:hAnsi="Arial" w:cs="Arial"/>
          <w:b/>
          <w:i/>
          <w:sz w:val="18"/>
          <w:szCs w:val="18"/>
        </w:rPr>
      </w:pPr>
      <w:r w:rsidRPr="0024563F">
        <w:rPr>
          <w:rFonts w:ascii="Arial" w:hAnsi="Arial" w:cs="Arial"/>
          <w:b/>
          <w:i/>
          <w:sz w:val="18"/>
          <w:szCs w:val="18"/>
        </w:rPr>
        <w:t>Esquemas de concurrencia</w:t>
      </w:r>
    </w:p>
    <w:p w14:paraId="24D2E87E" w14:textId="77777777" w:rsidR="00EE232E" w:rsidRPr="0024563F" w:rsidRDefault="00EE232E" w:rsidP="00EE232E">
      <w:pPr>
        <w:pStyle w:val="Textoindependiente2"/>
        <w:spacing w:after="0" w:line="240" w:lineRule="auto"/>
        <w:rPr>
          <w:rFonts w:ascii="Arial" w:hAnsi="Arial" w:cs="Arial"/>
          <w:b/>
          <w:sz w:val="18"/>
          <w:szCs w:val="18"/>
        </w:rPr>
      </w:pPr>
    </w:p>
    <w:p w14:paraId="4A2DE245" w14:textId="1ED0231B" w:rsidR="00EE232E" w:rsidRPr="0024563F" w:rsidRDefault="00EE232E" w:rsidP="00EE232E">
      <w:pPr>
        <w:pStyle w:val="Textoindependiente2"/>
        <w:spacing w:after="0" w:line="240" w:lineRule="auto"/>
        <w:rPr>
          <w:rFonts w:ascii="Arial" w:hAnsi="Arial" w:cs="Arial"/>
          <w:sz w:val="18"/>
          <w:szCs w:val="18"/>
        </w:rPr>
      </w:pPr>
      <w:r w:rsidRPr="0024563F">
        <w:rPr>
          <w:rFonts w:ascii="Arial" w:hAnsi="Arial" w:cs="Arial"/>
          <w:b/>
          <w:sz w:val="18"/>
          <w:szCs w:val="18"/>
        </w:rPr>
        <w:t xml:space="preserve">Artículo </w:t>
      </w:r>
      <w:r w:rsidR="00152DB7" w:rsidRPr="0024563F">
        <w:rPr>
          <w:rFonts w:ascii="Arial" w:hAnsi="Arial" w:cs="Arial"/>
          <w:b/>
          <w:sz w:val="18"/>
          <w:szCs w:val="18"/>
        </w:rPr>
        <w:t>20</w:t>
      </w:r>
      <w:r w:rsidRPr="0024563F">
        <w:rPr>
          <w:rFonts w:ascii="Arial" w:hAnsi="Arial" w:cs="Arial"/>
          <w:b/>
          <w:sz w:val="18"/>
          <w:szCs w:val="18"/>
        </w:rPr>
        <w:t>.</w:t>
      </w:r>
      <w:r w:rsidRPr="0024563F">
        <w:rPr>
          <w:rFonts w:ascii="Arial" w:hAnsi="Arial" w:cs="Arial"/>
          <w:sz w:val="18"/>
          <w:szCs w:val="18"/>
        </w:rPr>
        <w:t xml:space="preserve"> Para acceder a los apoyos del Programa que regulan las presentes reglas, </w:t>
      </w:r>
      <w:r w:rsidR="00001A89">
        <w:rPr>
          <w:rFonts w:ascii="Arial" w:hAnsi="Arial" w:cs="Arial"/>
          <w:sz w:val="18"/>
          <w:szCs w:val="18"/>
        </w:rPr>
        <w:t xml:space="preserve">es posible concurrir recursos con </w:t>
      </w:r>
      <w:r w:rsidRPr="0024563F">
        <w:rPr>
          <w:rFonts w:ascii="Arial" w:hAnsi="Arial" w:cs="Arial"/>
          <w:sz w:val="18"/>
          <w:szCs w:val="18"/>
        </w:rPr>
        <w:t>los Municipios u Organismos Operadores, a través de los siguientes esquemas:</w:t>
      </w:r>
    </w:p>
    <w:p w14:paraId="5D4E4941" w14:textId="77777777" w:rsidR="00EE232E" w:rsidRPr="0024563F" w:rsidRDefault="00EE232E" w:rsidP="00EE232E">
      <w:pPr>
        <w:pStyle w:val="Textoindependiente2"/>
        <w:spacing w:after="0" w:line="240" w:lineRule="auto"/>
        <w:rPr>
          <w:rFonts w:ascii="Arial" w:hAnsi="Arial" w:cs="Arial"/>
          <w:sz w:val="18"/>
          <w:szCs w:val="18"/>
        </w:rPr>
      </w:pPr>
    </w:p>
    <w:p w14:paraId="1F5D3ACD" w14:textId="77777777" w:rsidR="00EE232E" w:rsidRPr="0024563F" w:rsidRDefault="00EE232E" w:rsidP="00EE232E">
      <w:pPr>
        <w:pStyle w:val="Prrafodelista"/>
        <w:numPr>
          <w:ilvl w:val="0"/>
          <w:numId w:val="8"/>
        </w:numPr>
        <w:spacing w:after="0" w:line="240" w:lineRule="auto"/>
        <w:rPr>
          <w:rFonts w:ascii="Arial" w:hAnsi="Arial" w:cs="Arial"/>
          <w:sz w:val="18"/>
          <w:szCs w:val="18"/>
          <w:lang w:val="es-MX"/>
        </w:rPr>
      </w:pPr>
      <w:r w:rsidRPr="0024563F">
        <w:rPr>
          <w:rFonts w:ascii="Arial" w:hAnsi="Arial" w:cs="Arial"/>
          <w:sz w:val="18"/>
          <w:szCs w:val="18"/>
          <w:lang w:val="es-MX"/>
        </w:rPr>
        <w:t>Concurrencia de recurso de acuerdo a estructuras de aportación;</w:t>
      </w:r>
    </w:p>
    <w:p w14:paraId="56A58B6F" w14:textId="77777777" w:rsidR="00EE232E" w:rsidRPr="0024563F" w:rsidRDefault="00EE232E" w:rsidP="00EE232E">
      <w:pPr>
        <w:pStyle w:val="Prrafodelista"/>
        <w:numPr>
          <w:ilvl w:val="0"/>
          <w:numId w:val="8"/>
        </w:numPr>
        <w:spacing w:after="0" w:line="240" w:lineRule="auto"/>
        <w:rPr>
          <w:rFonts w:ascii="Arial" w:hAnsi="Arial" w:cs="Arial"/>
          <w:bCs/>
          <w:sz w:val="18"/>
          <w:szCs w:val="18"/>
          <w:lang w:val="es-MX"/>
        </w:rPr>
      </w:pPr>
      <w:r w:rsidRPr="0024563F">
        <w:rPr>
          <w:rFonts w:ascii="Arial" w:hAnsi="Arial" w:cs="Arial"/>
          <w:sz w:val="18"/>
          <w:szCs w:val="18"/>
          <w:lang w:val="es-MX"/>
        </w:rPr>
        <w:t>Concurrencia de recurso bajo el esquema obra por obra.</w:t>
      </w:r>
    </w:p>
    <w:p w14:paraId="27E30DAC"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Concurrencia por aportación</w:t>
      </w:r>
    </w:p>
    <w:p w14:paraId="4C904BFC" w14:textId="77777777" w:rsidR="00EE232E" w:rsidRPr="0024563F" w:rsidRDefault="00EE232E" w:rsidP="00EE232E">
      <w:pPr>
        <w:spacing w:after="0" w:line="240" w:lineRule="auto"/>
        <w:rPr>
          <w:rFonts w:ascii="Arial" w:hAnsi="Arial" w:cs="Arial"/>
          <w:bCs/>
          <w:sz w:val="18"/>
          <w:szCs w:val="18"/>
          <w:lang w:val="es-MX"/>
        </w:rPr>
      </w:pPr>
    </w:p>
    <w:p w14:paraId="4F431678" w14:textId="027FF1EB" w:rsidR="00EE232E" w:rsidRPr="0024563F" w:rsidRDefault="0094382A" w:rsidP="00EE232E">
      <w:pPr>
        <w:spacing w:after="0" w:line="240" w:lineRule="auto"/>
        <w:jc w:val="both"/>
        <w:rPr>
          <w:rFonts w:ascii="Arial" w:hAnsi="Arial" w:cs="Arial"/>
          <w:bCs/>
          <w:sz w:val="18"/>
          <w:szCs w:val="18"/>
          <w:lang w:val="es-MX"/>
        </w:rPr>
      </w:pPr>
      <w:r w:rsidRPr="0024563F">
        <w:rPr>
          <w:rFonts w:ascii="Arial" w:hAnsi="Arial" w:cs="Arial"/>
          <w:b/>
          <w:bCs/>
          <w:sz w:val="18"/>
          <w:szCs w:val="18"/>
          <w:lang w:val="es-MX"/>
        </w:rPr>
        <w:t xml:space="preserve">Artículo </w:t>
      </w:r>
      <w:r w:rsidR="00152DB7" w:rsidRPr="0024563F">
        <w:rPr>
          <w:rFonts w:ascii="Arial" w:hAnsi="Arial" w:cs="Arial"/>
          <w:b/>
          <w:bCs/>
          <w:sz w:val="18"/>
          <w:szCs w:val="18"/>
          <w:lang w:val="es-MX"/>
        </w:rPr>
        <w:t>21</w:t>
      </w:r>
      <w:r w:rsidR="00EE232E" w:rsidRPr="0024563F">
        <w:rPr>
          <w:rFonts w:ascii="Arial" w:hAnsi="Arial" w:cs="Arial"/>
          <w:b/>
          <w:bCs/>
          <w:sz w:val="18"/>
          <w:szCs w:val="18"/>
          <w:lang w:val="es-MX"/>
        </w:rPr>
        <w:t>.</w:t>
      </w:r>
      <w:r w:rsidR="00EE232E" w:rsidRPr="0024563F">
        <w:rPr>
          <w:rFonts w:ascii="Arial" w:hAnsi="Arial" w:cs="Arial"/>
          <w:bCs/>
          <w:sz w:val="18"/>
          <w:szCs w:val="18"/>
          <w:lang w:val="es-MX"/>
        </w:rPr>
        <w:t xml:space="preserve"> 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24563F" w:rsidRDefault="00EE232E" w:rsidP="00EE232E">
      <w:pPr>
        <w:spacing w:after="0" w:line="240" w:lineRule="auto"/>
        <w:jc w:val="both"/>
        <w:rPr>
          <w:rFonts w:ascii="Arial" w:hAnsi="Arial" w:cs="Arial"/>
          <w:bCs/>
          <w:sz w:val="18"/>
          <w:szCs w:val="18"/>
          <w:lang w:val="es-MX"/>
        </w:rPr>
      </w:pPr>
    </w:p>
    <w:p w14:paraId="389F1B0E" w14:textId="77777777" w:rsidR="00EE232E" w:rsidRPr="0024563F" w:rsidRDefault="00EE232E" w:rsidP="00EE232E">
      <w:pPr>
        <w:spacing w:after="0" w:line="240" w:lineRule="auto"/>
        <w:jc w:val="right"/>
        <w:rPr>
          <w:rFonts w:ascii="Arial" w:hAnsi="Arial" w:cs="Arial"/>
          <w:bCs/>
          <w:sz w:val="18"/>
          <w:szCs w:val="18"/>
          <w:lang w:val="es-MX"/>
        </w:rPr>
      </w:pPr>
      <w:r w:rsidRPr="0024563F">
        <w:rPr>
          <w:rFonts w:ascii="Arial" w:hAnsi="Arial" w:cs="Arial"/>
          <w:b/>
          <w:bCs/>
          <w:i/>
          <w:sz w:val="18"/>
          <w:szCs w:val="18"/>
          <w:lang w:val="es-MX"/>
        </w:rPr>
        <w:t>Concurrencia obra por obra</w:t>
      </w:r>
    </w:p>
    <w:p w14:paraId="4ADDAD05" w14:textId="77777777" w:rsidR="00EE232E" w:rsidRPr="0024563F" w:rsidRDefault="00EE232E" w:rsidP="00EE232E">
      <w:pPr>
        <w:spacing w:after="0" w:line="240" w:lineRule="auto"/>
        <w:jc w:val="both"/>
        <w:rPr>
          <w:rFonts w:ascii="Arial" w:hAnsi="Arial" w:cs="Arial"/>
          <w:b/>
          <w:bCs/>
          <w:sz w:val="18"/>
          <w:szCs w:val="18"/>
          <w:lang w:val="es-MX"/>
        </w:rPr>
      </w:pPr>
    </w:p>
    <w:p w14:paraId="354376DA" w14:textId="091FE79B"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00152DB7" w:rsidRPr="0024563F">
        <w:rPr>
          <w:rFonts w:ascii="Arial" w:hAnsi="Arial" w:cs="Arial"/>
          <w:b/>
          <w:bCs/>
          <w:sz w:val="18"/>
          <w:szCs w:val="18"/>
          <w:lang w:val="es-MX"/>
        </w:rPr>
        <w:t>2</w:t>
      </w:r>
      <w:r w:rsidRPr="0024563F">
        <w:rPr>
          <w:rFonts w:ascii="Arial" w:hAnsi="Arial" w:cs="Arial"/>
          <w:b/>
          <w:bCs/>
          <w:sz w:val="18"/>
          <w:szCs w:val="18"/>
          <w:lang w:val="es-MX"/>
        </w:rPr>
        <w:t xml:space="preserve">. </w:t>
      </w:r>
      <w:r w:rsidRPr="0024563F">
        <w:rPr>
          <w:rFonts w:ascii="Arial" w:hAnsi="Arial" w:cs="Arial"/>
          <w:bCs/>
          <w:sz w:val="18"/>
          <w:szCs w:val="18"/>
          <w:lang w:val="es-MX"/>
        </w:rPr>
        <w:t xml:space="preserve"> En e</w:t>
      </w:r>
      <w:r w:rsidRPr="0024563F">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2A6271D1" w14:textId="77777777" w:rsidR="00CB5F6A" w:rsidRPr="0024563F" w:rsidRDefault="00CB5F6A" w:rsidP="00EE232E">
      <w:pPr>
        <w:spacing w:after="0" w:line="240" w:lineRule="auto"/>
        <w:jc w:val="both"/>
        <w:rPr>
          <w:rFonts w:ascii="Arial" w:hAnsi="Arial" w:cs="Arial"/>
          <w:sz w:val="18"/>
          <w:szCs w:val="18"/>
          <w:lang w:val="es-MX"/>
        </w:rPr>
      </w:pPr>
    </w:p>
    <w:p w14:paraId="78336175" w14:textId="77777777" w:rsidR="00EE232E" w:rsidRPr="0024563F" w:rsidRDefault="00EE232E" w:rsidP="00EE232E">
      <w:pPr>
        <w:spacing w:after="0" w:line="240" w:lineRule="auto"/>
        <w:jc w:val="right"/>
        <w:rPr>
          <w:rFonts w:ascii="Arial" w:hAnsi="Arial" w:cs="Arial"/>
          <w:b/>
          <w:i/>
          <w:sz w:val="18"/>
          <w:szCs w:val="18"/>
          <w:lang w:val="es-MX"/>
        </w:rPr>
      </w:pPr>
    </w:p>
    <w:p w14:paraId="662EC4A8"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Convenio de transferencia</w:t>
      </w:r>
    </w:p>
    <w:p w14:paraId="2B3B4450" w14:textId="77777777" w:rsidR="00EE232E" w:rsidRPr="0024563F" w:rsidRDefault="00EE232E" w:rsidP="00EE232E">
      <w:pPr>
        <w:spacing w:after="0" w:line="240" w:lineRule="auto"/>
        <w:jc w:val="both"/>
        <w:rPr>
          <w:rFonts w:ascii="Arial" w:hAnsi="Arial" w:cs="Arial"/>
          <w:b/>
          <w:bCs/>
          <w:sz w:val="18"/>
          <w:szCs w:val="18"/>
          <w:lang w:val="es-MX"/>
        </w:rPr>
      </w:pPr>
    </w:p>
    <w:p w14:paraId="1BB87E64" w14:textId="54507EE2"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00C92CF3">
        <w:rPr>
          <w:rFonts w:ascii="Arial" w:hAnsi="Arial" w:cs="Arial"/>
          <w:b/>
          <w:bCs/>
          <w:sz w:val="18"/>
          <w:szCs w:val="18"/>
          <w:lang w:val="es-MX"/>
        </w:rPr>
        <w:t>3</w:t>
      </w:r>
      <w:r w:rsidRPr="0024563F">
        <w:rPr>
          <w:rFonts w:ascii="Arial" w:hAnsi="Arial" w:cs="Arial"/>
          <w:b/>
          <w:bCs/>
          <w:sz w:val="18"/>
          <w:szCs w:val="18"/>
          <w:lang w:val="es-MX"/>
        </w:rPr>
        <w:t>.</w:t>
      </w:r>
      <w:r w:rsidRPr="0024563F">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24563F" w:rsidRDefault="00EE232E" w:rsidP="00EE232E">
      <w:pPr>
        <w:spacing w:after="0" w:line="240" w:lineRule="auto"/>
        <w:jc w:val="both"/>
        <w:rPr>
          <w:rFonts w:ascii="Arial" w:hAnsi="Arial" w:cs="Arial"/>
          <w:sz w:val="18"/>
          <w:szCs w:val="18"/>
          <w:lang w:val="es-MX"/>
        </w:rPr>
      </w:pPr>
    </w:p>
    <w:p w14:paraId="0DB01382"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24563F" w:rsidRDefault="00EE232E" w:rsidP="00EE232E">
      <w:pPr>
        <w:spacing w:after="0" w:line="240" w:lineRule="auto"/>
        <w:jc w:val="both"/>
        <w:rPr>
          <w:rFonts w:ascii="Arial" w:hAnsi="Arial" w:cs="Arial"/>
          <w:sz w:val="18"/>
          <w:szCs w:val="18"/>
          <w:lang w:val="es-MX"/>
        </w:rPr>
      </w:pPr>
    </w:p>
    <w:p w14:paraId="275427AB" w14:textId="77777777" w:rsidR="00EE232E" w:rsidRPr="0024563F" w:rsidRDefault="00EE232E" w:rsidP="00EE232E">
      <w:pPr>
        <w:spacing w:after="0" w:line="240" w:lineRule="auto"/>
        <w:jc w:val="right"/>
        <w:rPr>
          <w:rFonts w:ascii="Arial" w:hAnsi="Arial" w:cs="Arial"/>
          <w:sz w:val="18"/>
          <w:szCs w:val="18"/>
          <w:lang w:val="es-MX"/>
        </w:rPr>
      </w:pPr>
      <w:r w:rsidRPr="0024563F">
        <w:rPr>
          <w:rFonts w:ascii="Arial" w:hAnsi="Arial" w:cs="Arial"/>
          <w:b/>
          <w:i/>
          <w:sz w:val="18"/>
          <w:szCs w:val="18"/>
          <w:lang w:val="es-MX"/>
        </w:rPr>
        <w:t>Plazo de formalización de convenios</w:t>
      </w:r>
    </w:p>
    <w:p w14:paraId="62828B7C" w14:textId="77777777" w:rsidR="00EE232E" w:rsidRPr="0024563F" w:rsidRDefault="00EE232E" w:rsidP="00EE232E">
      <w:pPr>
        <w:spacing w:after="0" w:line="240" w:lineRule="auto"/>
        <w:jc w:val="both"/>
        <w:rPr>
          <w:rFonts w:ascii="Arial" w:hAnsi="Arial" w:cs="Arial"/>
          <w:b/>
          <w:sz w:val="18"/>
          <w:szCs w:val="18"/>
          <w:lang w:val="es-MX"/>
        </w:rPr>
      </w:pPr>
    </w:p>
    <w:p w14:paraId="452DEF03" w14:textId="0D3B76DE"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C92CF3">
        <w:rPr>
          <w:rFonts w:ascii="Arial" w:hAnsi="Arial" w:cs="Arial"/>
          <w:b/>
          <w:sz w:val="18"/>
          <w:szCs w:val="18"/>
          <w:lang w:val="es-MX"/>
        </w:rPr>
        <w:t>4</w:t>
      </w:r>
      <w:r w:rsidRPr="0024563F">
        <w:rPr>
          <w:rFonts w:ascii="Arial" w:hAnsi="Arial" w:cs="Arial"/>
          <w:b/>
          <w:sz w:val="18"/>
          <w:szCs w:val="18"/>
          <w:lang w:val="es-MX"/>
        </w:rPr>
        <w:t xml:space="preserve">. </w:t>
      </w:r>
      <w:r w:rsidRPr="0024563F">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24563F" w:rsidRDefault="00EE232E" w:rsidP="00EE232E">
      <w:pPr>
        <w:spacing w:after="0" w:line="240" w:lineRule="auto"/>
        <w:jc w:val="both"/>
        <w:rPr>
          <w:rFonts w:ascii="Arial" w:hAnsi="Arial" w:cs="Arial"/>
          <w:sz w:val="18"/>
          <w:szCs w:val="18"/>
          <w:lang w:val="es-MX"/>
        </w:rPr>
      </w:pPr>
    </w:p>
    <w:p w14:paraId="71021F76" w14:textId="77777777" w:rsidR="00EE232E" w:rsidRPr="0024563F" w:rsidRDefault="00EE232E" w:rsidP="00EE232E">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Reportes y documentación comprobatoria</w:t>
      </w:r>
    </w:p>
    <w:p w14:paraId="797DEC12" w14:textId="77777777" w:rsidR="00EE232E" w:rsidRPr="0024563F" w:rsidRDefault="00EE232E" w:rsidP="00EE232E">
      <w:pPr>
        <w:spacing w:after="0" w:line="240" w:lineRule="auto"/>
        <w:jc w:val="both"/>
        <w:rPr>
          <w:rFonts w:ascii="Arial" w:hAnsi="Arial" w:cs="Arial"/>
          <w:b/>
          <w:sz w:val="18"/>
          <w:szCs w:val="18"/>
          <w:lang w:val="es-MX"/>
        </w:rPr>
      </w:pPr>
    </w:p>
    <w:p w14:paraId="6ED678A1" w14:textId="220ED38A"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C92CF3">
        <w:rPr>
          <w:rFonts w:ascii="Arial" w:hAnsi="Arial" w:cs="Arial"/>
          <w:b/>
          <w:sz w:val="18"/>
          <w:szCs w:val="18"/>
          <w:lang w:val="es-MX"/>
        </w:rPr>
        <w:t>5</w:t>
      </w:r>
      <w:r w:rsidRPr="0024563F">
        <w:rPr>
          <w:rFonts w:ascii="Arial" w:hAnsi="Arial" w:cs="Arial"/>
          <w:b/>
          <w:sz w:val="18"/>
          <w:szCs w:val="18"/>
          <w:lang w:val="es-MX"/>
        </w:rPr>
        <w:t>.</w:t>
      </w:r>
      <w:r w:rsidRPr="0024563F">
        <w:rPr>
          <w:rFonts w:ascii="Arial" w:hAnsi="Arial" w:cs="Arial"/>
          <w:sz w:val="18"/>
          <w:szCs w:val="18"/>
          <w:lang w:val="es-MX"/>
        </w:rPr>
        <w:t xml:space="preserve"> Cuando las obras o acciones sean ejecutadas por el Municipio o el Organismo Operador, el ejecutor  deberá presentar ante la Comisión, el contrato de obra,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24563F" w:rsidRDefault="00EE232E" w:rsidP="00EE232E">
      <w:pPr>
        <w:spacing w:after="0" w:line="240" w:lineRule="auto"/>
        <w:jc w:val="both"/>
        <w:rPr>
          <w:rFonts w:ascii="Arial" w:hAnsi="Arial" w:cs="Arial"/>
          <w:sz w:val="18"/>
          <w:szCs w:val="18"/>
          <w:lang w:val="es-MX"/>
        </w:rPr>
      </w:pPr>
    </w:p>
    <w:p w14:paraId="5E073F91" w14:textId="77777777" w:rsidR="00EE232E" w:rsidRPr="0024563F" w:rsidRDefault="00EE232E" w:rsidP="00EE232E">
      <w:pPr>
        <w:tabs>
          <w:tab w:val="left" w:pos="1620"/>
        </w:tabs>
        <w:spacing w:after="0" w:line="240" w:lineRule="auto"/>
        <w:jc w:val="both"/>
        <w:rPr>
          <w:rFonts w:ascii="Arial" w:hAnsi="Arial" w:cs="Arial"/>
          <w:sz w:val="18"/>
          <w:szCs w:val="18"/>
          <w:lang w:val="es-MX"/>
        </w:rPr>
      </w:pPr>
      <w:r w:rsidRPr="0024563F">
        <w:rPr>
          <w:rFonts w:ascii="Arial" w:hAnsi="Arial" w:cs="Arial"/>
          <w:sz w:val="18"/>
          <w:szCs w:val="18"/>
          <w:lang w:val="es-MX"/>
        </w:rPr>
        <w:t>Al cierre de obra deberá presentar el acta de entrega-recepción de la obra o acción que ejecuta como contraparte, ejecutada en el presente ejercicio fiscal. Finalmente en todos los casos deberá solicitar la documentación comprobatoria a su favor, y conservar los originales, remitiendo copia de la misma a la Dirección General de Desarrollo Hidráulico.</w:t>
      </w:r>
    </w:p>
    <w:p w14:paraId="571E79D6" w14:textId="77777777" w:rsidR="00EE232E" w:rsidRPr="0024563F" w:rsidRDefault="00EE232E" w:rsidP="00EE232E">
      <w:pPr>
        <w:spacing w:after="0" w:line="240" w:lineRule="auto"/>
        <w:jc w:val="both"/>
        <w:rPr>
          <w:rFonts w:ascii="Arial" w:hAnsi="Arial" w:cs="Arial"/>
          <w:sz w:val="18"/>
          <w:szCs w:val="18"/>
        </w:rPr>
      </w:pPr>
    </w:p>
    <w:p w14:paraId="4734F09E"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Suspensión</w:t>
      </w:r>
    </w:p>
    <w:p w14:paraId="54FFAA20" w14:textId="77777777" w:rsidR="00EE232E" w:rsidRPr="0024563F" w:rsidRDefault="00EE232E" w:rsidP="00EE232E">
      <w:pPr>
        <w:spacing w:after="0" w:line="240" w:lineRule="auto"/>
        <w:jc w:val="both"/>
        <w:rPr>
          <w:rFonts w:ascii="Arial" w:hAnsi="Arial" w:cs="Arial"/>
          <w:sz w:val="18"/>
          <w:szCs w:val="18"/>
          <w:lang w:val="es-MX"/>
        </w:rPr>
      </w:pPr>
    </w:p>
    <w:p w14:paraId="6F2E6776" w14:textId="0A343665"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C92CF3">
        <w:rPr>
          <w:rFonts w:ascii="Arial" w:hAnsi="Arial" w:cs="Arial"/>
          <w:b/>
          <w:sz w:val="18"/>
          <w:szCs w:val="18"/>
          <w:lang w:val="es-MX"/>
        </w:rPr>
        <w:t>6</w:t>
      </w:r>
      <w:r w:rsidRPr="0024563F">
        <w:rPr>
          <w:rFonts w:ascii="Arial" w:hAnsi="Arial" w:cs="Arial"/>
          <w:b/>
          <w:sz w:val="18"/>
          <w:szCs w:val="18"/>
          <w:lang w:val="es-MX"/>
        </w:rPr>
        <w:t>.</w:t>
      </w:r>
      <w:r w:rsidRPr="0024563F">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24563F" w:rsidRDefault="00EE232E" w:rsidP="00EE232E">
      <w:pPr>
        <w:spacing w:after="0" w:line="240" w:lineRule="auto"/>
        <w:jc w:val="both"/>
        <w:rPr>
          <w:rFonts w:ascii="Arial" w:hAnsi="Arial" w:cs="Arial"/>
          <w:sz w:val="18"/>
          <w:szCs w:val="18"/>
          <w:lang w:val="es-MX"/>
        </w:rPr>
      </w:pPr>
    </w:p>
    <w:p w14:paraId="686FA475" w14:textId="77777777" w:rsidR="00EE232E" w:rsidRPr="0024563F" w:rsidRDefault="00EE232E" w:rsidP="00EE232E">
      <w:pPr>
        <w:pStyle w:val="Textoindependiente2"/>
        <w:spacing w:after="0" w:line="240" w:lineRule="auto"/>
        <w:rPr>
          <w:rFonts w:ascii="Arial" w:hAnsi="Arial" w:cs="Arial"/>
          <w:sz w:val="18"/>
          <w:szCs w:val="18"/>
        </w:rPr>
      </w:pPr>
      <w:r w:rsidRPr="0024563F">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24563F">
        <w:rPr>
          <w:rFonts w:ascii="Arial" w:hAnsi="Arial" w:cs="Arial"/>
          <w:bCs/>
          <w:sz w:val="18"/>
          <w:szCs w:val="18"/>
        </w:rPr>
        <w:t>Auditoria Superior del Estado de Guanajuato</w:t>
      </w:r>
      <w:r w:rsidRPr="0024563F">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24563F" w:rsidRDefault="00EE232E" w:rsidP="00EE232E">
      <w:pPr>
        <w:spacing w:after="0" w:line="240" w:lineRule="auto"/>
        <w:jc w:val="both"/>
        <w:rPr>
          <w:rFonts w:ascii="Arial" w:hAnsi="Arial" w:cs="Arial"/>
          <w:sz w:val="18"/>
          <w:szCs w:val="18"/>
        </w:rPr>
      </w:pPr>
    </w:p>
    <w:p w14:paraId="3FC47BA2"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Recepción de obras y acciones</w:t>
      </w:r>
    </w:p>
    <w:p w14:paraId="6FC7C293" w14:textId="77777777" w:rsidR="00EE232E" w:rsidRPr="0024563F" w:rsidRDefault="00EE232E" w:rsidP="00EE232E">
      <w:pPr>
        <w:spacing w:after="0" w:line="240" w:lineRule="auto"/>
        <w:jc w:val="both"/>
        <w:rPr>
          <w:rFonts w:ascii="Arial" w:hAnsi="Arial" w:cs="Arial"/>
          <w:b/>
          <w:bCs/>
          <w:sz w:val="18"/>
          <w:szCs w:val="18"/>
          <w:lang w:val="es-MX"/>
        </w:rPr>
      </w:pPr>
    </w:p>
    <w:p w14:paraId="5D80819A" w14:textId="6F885F03"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00C92CF3">
        <w:rPr>
          <w:rFonts w:ascii="Arial" w:hAnsi="Arial" w:cs="Arial"/>
          <w:b/>
          <w:bCs/>
          <w:sz w:val="18"/>
          <w:szCs w:val="18"/>
          <w:lang w:val="es-MX"/>
        </w:rPr>
        <w:t>7</w:t>
      </w:r>
      <w:r w:rsidRPr="0024563F">
        <w:rPr>
          <w:rFonts w:ascii="Arial" w:hAnsi="Arial" w:cs="Arial"/>
          <w:b/>
          <w:bCs/>
          <w:sz w:val="18"/>
          <w:szCs w:val="18"/>
          <w:lang w:val="es-MX"/>
        </w:rPr>
        <w:t>.</w:t>
      </w:r>
      <w:r w:rsidRPr="0024563F">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24563F" w:rsidRDefault="00EE232E" w:rsidP="00EE232E">
      <w:pPr>
        <w:spacing w:after="0" w:line="240" w:lineRule="auto"/>
        <w:jc w:val="both"/>
        <w:rPr>
          <w:rFonts w:ascii="Arial" w:hAnsi="Arial" w:cs="Arial"/>
          <w:sz w:val="18"/>
          <w:szCs w:val="18"/>
          <w:lang w:val="es-MX"/>
        </w:rPr>
      </w:pPr>
    </w:p>
    <w:p w14:paraId="59119E71"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24563F" w:rsidRDefault="00EE232E" w:rsidP="00F02EE9">
      <w:pPr>
        <w:spacing w:after="0" w:line="240" w:lineRule="auto"/>
        <w:jc w:val="both"/>
        <w:rPr>
          <w:rFonts w:ascii="Arial" w:hAnsi="Arial" w:cs="Arial"/>
          <w:bCs/>
          <w:sz w:val="18"/>
          <w:szCs w:val="18"/>
          <w:lang w:val="es-MX"/>
        </w:rPr>
      </w:pPr>
    </w:p>
    <w:p w14:paraId="37E1CDBF" w14:textId="77777777" w:rsidR="00F02EE9" w:rsidRPr="0024563F" w:rsidRDefault="00F02EE9" w:rsidP="00F02EE9">
      <w:pPr>
        <w:spacing w:after="0" w:line="240" w:lineRule="auto"/>
        <w:jc w:val="both"/>
        <w:rPr>
          <w:rFonts w:ascii="Arial" w:hAnsi="Arial" w:cs="Arial"/>
          <w:bCs/>
          <w:sz w:val="18"/>
          <w:szCs w:val="18"/>
          <w:lang w:val="es-MX"/>
        </w:rPr>
      </w:pPr>
    </w:p>
    <w:p w14:paraId="2649E911" w14:textId="77777777" w:rsidR="00F02EE9" w:rsidRPr="0024563F" w:rsidRDefault="00F02EE9" w:rsidP="00F02EE9">
      <w:pP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IV</w:t>
      </w:r>
    </w:p>
    <w:p w14:paraId="7C7EF86E" w14:textId="77777777" w:rsidR="00F02EE9" w:rsidRPr="0024563F" w:rsidRDefault="00F02EE9" w:rsidP="00F02EE9">
      <w:pP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GASTO</w:t>
      </w:r>
    </w:p>
    <w:p w14:paraId="17CAF464" w14:textId="77777777" w:rsidR="00F02EE9" w:rsidRPr="0024563F" w:rsidRDefault="00F02EE9" w:rsidP="00F02EE9">
      <w:pPr>
        <w:spacing w:after="0" w:line="240" w:lineRule="auto"/>
        <w:jc w:val="both"/>
        <w:rPr>
          <w:rFonts w:ascii="Arial" w:hAnsi="Arial" w:cs="Arial"/>
          <w:color w:val="000000" w:themeColor="text1"/>
          <w:sz w:val="18"/>
          <w:szCs w:val="18"/>
        </w:rPr>
      </w:pPr>
    </w:p>
    <w:p w14:paraId="600E5992" w14:textId="77777777" w:rsidR="00F02EE9" w:rsidRPr="0024563F" w:rsidRDefault="00F02EE9" w:rsidP="00F02EE9">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Programación presupuestal</w:t>
      </w:r>
    </w:p>
    <w:p w14:paraId="218F2D8D" w14:textId="5C33BEBF" w:rsidR="00F02EE9" w:rsidRPr="0024563F" w:rsidRDefault="00F02EE9" w:rsidP="00F02EE9">
      <w:pPr>
        <w:pStyle w:val="Sinespaciado"/>
        <w:jc w:val="both"/>
        <w:rPr>
          <w:rFonts w:ascii="Arial" w:hAnsi="Arial" w:cs="Arial"/>
          <w:b/>
          <w:color w:val="000000" w:themeColor="text1"/>
          <w:sz w:val="18"/>
          <w:szCs w:val="18"/>
        </w:rPr>
      </w:pPr>
      <w:r w:rsidRPr="0024563F">
        <w:rPr>
          <w:rFonts w:ascii="Arial" w:hAnsi="Arial" w:cs="Arial"/>
          <w:b/>
          <w:color w:val="000000" w:themeColor="text1"/>
          <w:sz w:val="18"/>
          <w:szCs w:val="18"/>
        </w:rPr>
        <w:t xml:space="preserve">Artículo </w:t>
      </w:r>
      <w:r w:rsidR="00152DB7" w:rsidRPr="0024563F">
        <w:rPr>
          <w:rFonts w:ascii="Arial" w:hAnsi="Arial" w:cs="Arial"/>
          <w:b/>
          <w:color w:val="000000" w:themeColor="text1"/>
          <w:sz w:val="18"/>
          <w:szCs w:val="18"/>
        </w:rPr>
        <w:t>2</w:t>
      </w:r>
      <w:r w:rsidR="009F1A19">
        <w:rPr>
          <w:rFonts w:ascii="Arial" w:hAnsi="Arial" w:cs="Arial"/>
          <w:b/>
          <w:color w:val="000000" w:themeColor="text1"/>
          <w:sz w:val="18"/>
          <w:szCs w:val="18"/>
        </w:rPr>
        <w:t>8</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El Proyecto de inversión para la operación y ejecución del Programa corresponde al </w:t>
      </w:r>
      <w:r w:rsidR="007C1545">
        <w:rPr>
          <w:rFonts w:ascii="Arial" w:hAnsi="Arial" w:cs="Arial"/>
          <w:color w:val="000000" w:themeColor="text1"/>
          <w:sz w:val="18"/>
          <w:szCs w:val="18"/>
        </w:rPr>
        <w:t>QB3597 “Atención Emergente de Sequías”</w:t>
      </w:r>
      <w:r w:rsidRPr="0024563F">
        <w:rPr>
          <w:rFonts w:ascii="Arial" w:hAnsi="Arial" w:cs="Arial"/>
          <w:color w:val="000000" w:themeColor="text1"/>
          <w:sz w:val="18"/>
          <w:szCs w:val="18"/>
        </w:rPr>
        <w:t xml:space="preserve">, mismo que forma parte del componente: </w:t>
      </w:r>
      <w:r w:rsidR="005262E2" w:rsidRPr="0024563F">
        <w:rPr>
          <w:rFonts w:ascii="Arial" w:hAnsi="Arial" w:cs="Arial"/>
          <w:b/>
          <w:bCs/>
          <w:color w:val="333333"/>
          <w:sz w:val="18"/>
          <w:szCs w:val="18"/>
          <w:shd w:val="clear" w:color="auto" w:fill="F5F5F5"/>
        </w:rPr>
        <w:t>K00</w:t>
      </w:r>
      <w:r w:rsidR="00460379" w:rsidRPr="0024563F">
        <w:rPr>
          <w:rFonts w:ascii="Arial" w:hAnsi="Arial" w:cs="Arial"/>
          <w:b/>
          <w:bCs/>
          <w:color w:val="333333"/>
          <w:sz w:val="18"/>
          <w:szCs w:val="18"/>
          <w:shd w:val="clear" w:color="auto" w:fill="F5F5F5"/>
        </w:rPr>
        <w:t>3</w:t>
      </w:r>
      <w:r w:rsidR="005262E2" w:rsidRPr="0024563F">
        <w:rPr>
          <w:rFonts w:ascii="Arial" w:hAnsi="Arial" w:cs="Arial"/>
          <w:b/>
          <w:bCs/>
          <w:color w:val="333333"/>
          <w:sz w:val="18"/>
          <w:szCs w:val="18"/>
          <w:shd w:val="clear" w:color="auto" w:fill="F5F5F5"/>
        </w:rPr>
        <w:t>.C0</w:t>
      </w:r>
      <w:r w:rsidR="00460379" w:rsidRPr="0024563F">
        <w:rPr>
          <w:rFonts w:ascii="Arial" w:hAnsi="Arial" w:cs="Arial"/>
          <w:b/>
          <w:bCs/>
          <w:color w:val="333333"/>
          <w:sz w:val="18"/>
          <w:szCs w:val="18"/>
          <w:shd w:val="clear" w:color="auto" w:fill="F5F5F5"/>
        </w:rPr>
        <w:t>5</w:t>
      </w:r>
      <w:r w:rsidR="005262E2" w:rsidRPr="0024563F">
        <w:rPr>
          <w:rFonts w:ascii="Arial" w:hAnsi="Arial" w:cs="Arial"/>
          <w:b/>
          <w:bCs/>
          <w:color w:val="333333"/>
          <w:sz w:val="18"/>
          <w:szCs w:val="18"/>
          <w:shd w:val="clear" w:color="auto" w:fill="F5F5F5"/>
        </w:rPr>
        <w:t xml:space="preserve"> - CEAG - </w:t>
      </w:r>
      <w:r w:rsidR="00460379" w:rsidRPr="0024563F">
        <w:rPr>
          <w:rFonts w:ascii="Arial" w:hAnsi="Arial" w:cs="Arial"/>
          <w:color w:val="333333"/>
          <w:sz w:val="18"/>
          <w:szCs w:val="18"/>
          <w:shd w:val="clear" w:color="auto" w:fill="F5F5F5"/>
        </w:rPr>
        <w:t>Obras de infraestructura y acciones para el abastecimiento de agua realizadas</w:t>
      </w:r>
      <w:r w:rsidR="005262E2" w:rsidRPr="0024563F">
        <w:rPr>
          <w:rFonts w:ascii="Arial" w:hAnsi="Arial" w:cs="Arial"/>
          <w:color w:val="333333"/>
          <w:sz w:val="18"/>
          <w:szCs w:val="18"/>
          <w:shd w:val="clear" w:color="auto" w:fill="F5F5F5"/>
        </w:rPr>
        <w:t>,</w:t>
      </w:r>
      <w:r w:rsidRPr="0024563F">
        <w:rPr>
          <w:rFonts w:ascii="Arial" w:hAnsi="Arial" w:cs="Arial"/>
          <w:color w:val="000000" w:themeColor="text1"/>
          <w:sz w:val="18"/>
          <w:szCs w:val="18"/>
        </w:rPr>
        <w:t xml:space="preserve"> del programa presupuestario </w:t>
      </w:r>
      <w:r w:rsidR="005262E2" w:rsidRPr="0024563F">
        <w:rPr>
          <w:rFonts w:ascii="Arial" w:hAnsi="Arial" w:cs="Arial"/>
          <w:b/>
          <w:color w:val="000000" w:themeColor="text1"/>
          <w:sz w:val="18"/>
          <w:szCs w:val="18"/>
        </w:rPr>
        <w:t>K00</w:t>
      </w:r>
      <w:r w:rsidR="00460379" w:rsidRPr="0024563F">
        <w:rPr>
          <w:rFonts w:ascii="Arial" w:hAnsi="Arial" w:cs="Arial"/>
          <w:b/>
          <w:color w:val="000000" w:themeColor="text1"/>
          <w:sz w:val="18"/>
          <w:szCs w:val="18"/>
        </w:rPr>
        <w:t>3</w:t>
      </w:r>
      <w:r w:rsidR="005262E2" w:rsidRPr="0024563F">
        <w:rPr>
          <w:rFonts w:ascii="Arial" w:hAnsi="Arial" w:cs="Arial"/>
          <w:b/>
          <w:color w:val="000000" w:themeColor="text1"/>
          <w:sz w:val="18"/>
          <w:szCs w:val="18"/>
        </w:rPr>
        <w:t xml:space="preserve"> </w:t>
      </w:r>
      <w:r w:rsidR="00460379" w:rsidRPr="0024563F">
        <w:rPr>
          <w:rFonts w:ascii="Arial" w:hAnsi="Arial" w:cs="Arial"/>
          <w:b/>
          <w:color w:val="000000" w:themeColor="text1"/>
          <w:sz w:val="18"/>
          <w:szCs w:val="18"/>
        </w:rPr>
        <w:t>Sistemas de Abastecimiento de Agua con Calidad</w:t>
      </w:r>
      <w:r w:rsidR="005262E2" w:rsidRPr="0024563F">
        <w:rPr>
          <w:rFonts w:ascii="Arial" w:hAnsi="Arial" w:cs="Arial"/>
          <w:b/>
          <w:color w:val="000000" w:themeColor="text1"/>
          <w:sz w:val="18"/>
          <w:szCs w:val="18"/>
        </w:rPr>
        <w:t xml:space="preserve">. </w:t>
      </w:r>
    </w:p>
    <w:p w14:paraId="0CD34933" w14:textId="77777777" w:rsidR="00F02EE9" w:rsidRPr="0024563F" w:rsidRDefault="00F02EE9" w:rsidP="00F02EE9">
      <w:pPr>
        <w:pStyle w:val="Sinespaciado"/>
        <w:jc w:val="both"/>
        <w:rPr>
          <w:rFonts w:ascii="Arial" w:hAnsi="Arial" w:cs="Arial"/>
          <w:color w:val="000000" w:themeColor="text1"/>
          <w:sz w:val="18"/>
          <w:szCs w:val="18"/>
        </w:rPr>
      </w:pPr>
    </w:p>
    <w:p w14:paraId="20ABEE3D" w14:textId="3353AA9C" w:rsidR="00F02EE9" w:rsidRPr="0024563F" w:rsidRDefault="00F02EE9" w:rsidP="00F02EE9">
      <w:pPr>
        <w:pStyle w:val="Sinespaciado"/>
        <w:jc w:val="both"/>
        <w:rPr>
          <w:rFonts w:ascii="Arial" w:hAnsi="Arial" w:cs="Arial"/>
          <w:color w:val="000000" w:themeColor="text1"/>
          <w:sz w:val="18"/>
          <w:szCs w:val="18"/>
        </w:rPr>
      </w:pPr>
      <w:r w:rsidRPr="0024563F">
        <w:rPr>
          <w:rFonts w:ascii="Arial" w:hAnsi="Arial" w:cs="Arial"/>
          <w:color w:val="000000" w:themeColor="text1"/>
          <w:sz w:val="18"/>
          <w:szCs w:val="18"/>
        </w:rPr>
        <w:t>El monto del recurso aprobado para el Programa es de</w:t>
      </w:r>
      <w:r w:rsidR="005262E2" w:rsidRPr="0024563F">
        <w:rPr>
          <w:rFonts w:ascii="Arial" w:hAnsi="Arial" w:cs="Arial"/>
          <w:color w:val="000000" w:themeColor="text1"/>
          <w:sz w:val="18"/>
          <w:szCs w:val="18"/>
        </w:rPr>
        <w:t xml:space="preserve"> $</w:t>
      </w:r>
      <w:r w:rsidR="00C92CF3">
        <w:rPr>
          <w:rFonts w:ascii="Arial" w:hAnsi="Arial" w:cs="Arial"/>
          <w:color w:val="000000" w:themeColor="text1"/>
          <w:sz w:val="18"/>
          <w:szCs w:val="18"/>
        </w:rPr>
        <w:t>13,642,000</w:t>
      </w:r>
      <w:r w:rsidR="00460379" w:rsidRPr="0024563F">
        <w:rPr>
          <w:rFonts w:ascii="Arial" w:hAnsi="Arial" w:cs="Arial"/>
          <w:color w:val="000000" w:themeColor="text1"/>
          <w:sz w:val="18"/>
          <w:szCs w:val="18"/>
        </w:rPr>
        <w:t>.00</w:t>
      </w:r>
      <w:r w:rsidR="005262E2" w:rsidRPr="0024563F">
        <w:rPr>
          <w:rFonts w:ascii="Arial" w:hAnsi="Arial" w:cs="Arial"/>
          <w:color w:val="000000" w:themeColor="text1"/>
          <w:sz w:val="18"/>
          <w:szCs w:val="18"/>
        </w:rPr>
        <w:t xml:space="preserve"> (</w:t>
      </w:r>
      <w:r w:rsidR="00C92CF3">
        <w:rPr>
          <w:rFonts w:ascii="Arial" w:hAnsi="Arial" w:cs="Arial"/>
          <w:color w:val="000000" w:themeColor="text1"/>
          <w:sz w:val="18"/>
          <w:szCs w:val="18"/>
        </w:rPr>
        <w:t>Trece millones seiscientos cuarenta y dos mil pesos</w:t>
      </w:r>
      <w:r w:rsidR="00460379" w:rsidRPr="0024563F">
        <w:rPr>
          <w:rFonts w:ascii="Arial" w:hAnsi="Arial" w:cs="Arial"/>
          <w:color w:val="000000" w:themeColor="text1"/>
          <w:sz w:val="18"/>
          <w:szCs w:val="18"/>
        </w:rPr>
        <w:t xml:space="preserve"> 00</w:t>
      </w:r>
      <w:r w:rsidR="006F5736" w:rsidRPr="0024563F">
        <w:rPr>
          <w:rFonts w:ascii="Arial" w:hAnsi="Arial" w:cs="Arial"/>
          <w:color w:val="000000" w:themeColor="text1"/>
          <w:sz w:val="18"/>
          <w:szCs w:val="18"/>
        </w:rPr>
        <w:t>/100 M.N.)</w:t>
      </w:r>
    </w:p>
    <w:p w14:paraId="5EFD38E5" w14:textId="77777777" w:rsidR="002163BA" w:rsidRPr="0024563F" w:rsidRDefault="002163BA" w:rsidP="002163BA">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Distribución del presupuesto</w:t>
      </w:r>
    </w:p>
    <w:p w14:paraId="337C86B4" w14:textId="77777777" w:rsidR="002163BA" w:rsidRPr="0024563F" w:rsidRDefault="002163BA" w:rsidP="002163BA">
      <w:pPr>
        <w:tabs>
          <w:tab w:val="left" w:pos="1800"/>
        </w:tabs>
        <w:spacing w:after="0" w:line="240" w:lineRule="auto"/>
        <w:jc w:val="right"/>
        <w:rPr>
          <w:rFonts w:ascii="Arial" w:hAnsi="Arial" w:cs="Arial"/>
          <w:b/>
          <w:i/>
          <w:sz w:val="18"/>
          <w:szCs w:val="18"/>
        </w:rPr>
      </w:pPr>
    </w:p>
    <w:p w14:paraId="4B48753E" w14:textId="7EB73B10" w:rsidR="002163BA" w:rsidRPr="0024563F" w:rsidRDefault="002163BA" w:rsidP="002163BA">
      <w:pPr>
        <w:tabs>
          <w:tab w:val="left" w:pos="1800"/>
        </w:tabs>
        <w:spacing w:after="0" w:line="240" w:lineRule="auto"/>
        <w:jc w:val="both"/>
        <w:rPr>
          <w:rFonts w:ascii="Arial" w:hAnsi="Arial" w:cs="Arial"/>
          <w:sz w:val="18"/>
          <w:szCs w:val="18"/>
        </w:rPr>
      </w:pPr>
      <w:r w:rsidRPr="0024563F">
        <w:rPr>
          <w:rFonts w:ascii="Arial" w:hAnsi="Arial" w:cs="Arial"/>
          <w:b/>
          <w:sz w:val="18"/>
          <w:szCs w:val="18"/>
        </w:rPr>
        <w:t xml:space="preserve">Artículo </w:t>
      </w:r>
      <w:r w:rsidR="009F1A19">
        <w:rPr>
          <w:rFonts w:ascii="Arial" w:hAnsi="Arial" w:cs="Arial"/>
          <w:b/>
          <w:sz w:val="18"/>
          <w:szCs w:val="18"/>
        </w:rPr>
        <w:t>29</w:t>
      </w:r>
      <w:r w:rsidRPr="0024563F">
        <w:rPr>
          <w:rFonts w:ascii="Arial" w:hAnsi="Arial" w:cs="Arial"/>
          <w:b/>
          <w:sz w:val="18"/>
          <w:szCs w:val="18"/>
        </w:rPr>
        <w:t xml:space="preserve">. </w:t>
      </w:r>
      <w:r w:rsidRPr="0024563F">
        <w:rPr>
          <w:rFonts w:ascii="Arial" w:hAnsi="Arial" w:cs="Arial"/>
          <w:sz w:val="18"/>
          <w:szCs w:val="18"/>
        </w:rPr>
        <w:t>Para la distribución del presupuesto del Programa en acciones convenidas con los Municipios y Organismos Operadores, la Comisión seguirá los lineamientos de la política hidráulica estatal contemplada en las 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24563F" w:rsidRDefault="002163BA" w:rsidP="00EE232E">
      <w:pPr>
        <w:spacing w:after="0" w:line="240" w:lineRule="auto"/>
        <w:jc w:val="right"/>
        <w:rPr>
          <w:rFonts w:ascii="Arial" w:hAnsi="Arial" w:cs="Arial"/>
          <w:b/>
          <w:i/>
          <w:sz w:val="18"/>
          <w:szCs w:val="18"/>
        </w:rPr>
      </w:pPr>
    </w:p>
    <w:p w14:paraId="36E8492B"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lastRenderedPageBreak/>
        <w:t>Asignación presupuestal</w:t>
      </w:r>
    </w:p>
    <w:p w14:paraId="084BCB5E" w14:textId="77777777" w:rsidR="00EE232E" w:rsidRPr="0024563F" w:rsidRDefault="00EE232E" w:rsidP="00EE232E">
      <w:pPr>
        <w:spacing w:after="0" w:line="240" w:lineRule="auto"/>
        <w:jc w:val="both"/>
        <w:rPr>
          <w:rFonts w:ascii="Arial" w:hAnsi="Arial" w:cs="Arial"/>
          <w:sz w:val="18"/>
          <w:szCs w:val="18"/>
          <w:lang w:val="es-MX"/>
        </w:rPr>
      </w:pPr>
    </w:p>
    <w:p w14:paraId="5EC59955" w14:textId="7F8F6AB8"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9F1A19">
        <w:rPr>
          <w:rFonts w:ascii="Arial" w:hAnsi="Arial" w:cs="Arial"/>
          <w:b/>
          <w:bCs/>
          <w:sz w:val="18"/>
          <w:szCs w:val="18"/>
          <w:lang w:val="es-MX"/>
        </w:rPr>
        <w:t>0</w:t>
      </w:r>
      <w:r w:rsidRPr="0024563F">
        <w:rPr>
          <w:rFonts w:ascii="Arial" w:hAnsi="Arial" w:cs="Arial"/>
          <w:b/>
          <w:bCs/>
          <w:sz w:val="18"/>
          <w:szCs w:val="18"/>
          <w:lang w:val="es-MX"/>
        </w:rPr>
        <w:t xml:space="preserve">. </w:t>
      </w:r>
      <w:r w:rsidRPr="0024563F">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24563F" w:rsidRDefault="00EE232E" w:rsidP="00EE232E">
      <w:pPr>
        <w:spacing w:after="0" w:line="240" w:lineRule="auto"/>
        <w:jc w:val="both"/>
        <w:rPr>
          <w:rFonts w:ascii="Arial" w:hAnsi="Arial" w:cs="Arial"/>
          <w:sz w:val="18"/>
          <w:szCs w:val="18"/>
          <w:lang w:val="es-MX"/>
        </w:rPr>
      </w:pPr>
    </w:p>
    <w:p w14:paraId="3381301E"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Ministración de recursos para otros ejecutores</w:t>
      </w:r>
    </w:p>
    <w:p w14:paraId="7E1FC3F0" w14:textId="77777777" w:rsidR="00EE232E" w:rsidRPr="0024563F" w:rsidRDefault="00EE232E" w:rsidP="00EE232E">
      <w:pPr>
        <w:spacing w:after="0" w:line="240" w:lineRule="auto"/>
        <w:jc w:val="both"/>
        <w:rPr>
          <w:rFonts w:ascii="Arial" w:hAnsi="Arial" w:cs="Arial"/>
          <w:sz w:val="18"/>
          <w:szCs w:val="18"/>
          <w:lang w:val="es-MX"/>
        </w:rPr>
      </w:pPr>
    </w:p>
    <w:p w14:paraId="23ACD49C" w14:textId="1AB9FEDE"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rPr>
        <w:t>Artículo 3</w:t>
      </w:r>
      <w:r w:rsidR="009F1A19">
        <w:rPr>
          <w:rFonts w:ascii="Arial" w:hAnsi="Arial" w:cs="Arial"/>
          <w:b/>
          <w:sz w:val="18"/>
          <w:szCs w:val="18"/>
        </w:rPr>
        <w:t>1</w:t>
      </w:r>
      <w:r w:rsidRPr="0024563F">
        <w:rPr>
          <w:rFonts w:ascii="Arial" w:hAnsi="Arial" w:cs="Arial"/>
          <w:b/>
          <w:sz w:val="18"/>
          <w:szCs w:val="18"/>
        </w:rPr>
        <w:t xml:space="preserve">. </w:t>
      </w:r>
      <w:r w:rsidRPr="0024563F">
        <w:rPr>
          <w:rFonts w:ascii="Arial" w:hAnsi="Arial" w:cs="Arial"/>
          <w:sz w:val="18"/>
          <w:szCs w:val="18"/>
          <w:lang w:val="es-MX"/>
        </w:rPr>
        <w:t>Aprobada la ejecución de las obras o acciones, la Comisión ministrará el recurso de conformidad a lo siguiente:</w:t>
      </w:r>
    </w:p>
    <w:p w14:paraId="3865396B" w14:textId="77777777" w:rsidR="00EE232E" w:rsidRPr="0024563F" w:rsidRDefault="00EE232E" w:rsidP="00EE232E">
      <w:pPr>
        <w:spacing w:after="0" w:line="240" w:lineRule="auto"/>
        <w:jc w:val="both"/>
        <w:rPr>
          <w:rFonts w:ascii="Arial" w:hAnsi="Arial" w:cs="Arial"/>
          <w:sz w:val="18"/>
          <w:szCs w:val="18"/>
          <w:lang w:val="es-MX"/>
        </w:rPr>
      </w:pPr>
    </w:p>
    <w:p w14:paraId="1E58820F" w14:textId="77777777" w:rsidR="00EE232E" w:rsidRPr="0024563F" w:rsidRDefault="00EE232E" w:rsidP="00EE232E">
      <w:pPr>
        <w:numPr>
          <w:ilvl w:val="0"/>
          <w:numId w:val="7"/>
        </w:numPr>
        <w:spacing w:after="0" w:line="240" w:lineRule="auto"/>
        <w:jc w:val="both"/>
        <w:rPr>
          <w:rFonts w:ascii="Arial" w:hAnsi="Arial" w:cs="Arial"/>
          <w:bCs/>
          <w:sz w:val="18"/>
          <w:szCs w:val="18"/>
          <w:lang w:val="es-MX"/>
        </w:rPr>
      </w:pPr>
      <w:r w:rsidRPr="0024563F">
        <w:rPr>
          <w:rFonts w:ascii="Arial" w:hAnsi="Arial" w:cs="Arial"/>
          <w:sz w:val="18"/>
          <w:szCs w:val="18"/>
          <w:lang w:val="es-MX"/>
        </w:rPr>
        <w:t>30% a la firma del convenio</w:t>
      </w:r>
      <w:r w:rsidRPr="0024563F">
        <w:rPr>
          <w:rFonts w:ascii="Arial" w:hAnsi="Arial" w:cs="Arial"/>
          <w:bCs/>
          <w:sz w:val="18"/>
          <w:szCs w:val="18"/>
          <w:lang w:val="es-MX"/>
        </w:rPr>
        <w:t>;</w:t>
      </w:r>
    </w:p>
    <w:p w14:paraId="4482382A" w14:textId="77777777" w:rsidR="00EE232E" w:rsidRPr="0024563F" w:rsidRDefault="00EE232E" w:rsidP="00EE232E">
      <w:pPr>
        <w:numPr>
          <w:ilvl w:val="0"/>
          <w:numId w:val="7"/>
        </w:numPr>
        <w:spacing w:after="0" w:line="240" w:lineRule="auto"/>
        <w:jc w:val="both"/>
        <w:rPr>
          <w:rFonts w:ascii="Arial" w:hAnsi="Arial" w:cs="Arial"/>
          <w:sz w:val="18"/>
          <w:szCs w:val="18"/>
        </w:rPr>
      </w:pPr>
      <w:r w:rsidRPr="0024563F">
        <w:rPr>
          <w:rFonts w:ascii="Arial" w:hAnsi="Arial" w:cs="Arial"/>
          <w:sz w:val="18"/>
          <w:szCs w:val="18"/>
          <w:lang w:val="es-MX"/>
        </w:rPr>
        <w:t>60% del contrato contra el avance físico acompañado de la documentación comprobatoria;</w:t>
      </w:r>
    </w:p>
    <w:p w14:paraId="52B17E5F" w14:textId="77777777" w:rsidR="00EE232E" w:rsidRPr="0024563F" w:rsidRDefault="00EE232E" w:rsidP="00EE232E">
      <w:pPr>
        <w:numPr>
          <w:ilvl w:val="0"/>
          <w:numId w:val="7"/>
        </w:numPr>
        <w:spacing w:after="0" w:line="240" w:lineRule="auto"/>
        <w:jc w:val="both"/>
        <w:rPr>
          <w:rFonts w:ascii="Arial" w:hAnsi="Arial" w:cs="Arial"/>
          <w:sz w:val="18"/>
          <w:szCs w:val="18"/>
        </w:rPr>
      </w:pPr>
      <w:r w:rsidRPr="0024563F">
        <w:rPr>
          <w:rFonts w:ascii="Arial" w:hAnsi="Arial" w:cs="Arial"/>
          <w:sz w:val="18"/>
          <w:szCs w:val="18"/>
          <w:lang w:val="es-MX"/>
        </w:rPr>
        <w:t>10% cuando la obra presente un avance del 100% y se acompañe de la documentación correspondiente</w:t>
      </w:r>
      <w:r w:rsidRPr="0024563F">
        <w:rPr>
          <w:rFonts w:ascii="Arial" w:hAnsi="Arial" w:cs="Arial"/>
          <w:sz w:val="18"/>
          <w:szCs w:val="18"/>
        </w:rPr>
        <w:t>.</w:t>
      </w:r>
    </w:p>
    <w:p w14:paraId="7E49D78D" w14:textId="77777777" w:rsidR="00EE232E" w:rsidRPr="0024563F" w:rsidRDefault="00EE232E" w:rsidP="00EE232E">
      <w:pPr>
        <w:spacing w:after="0" w:line="240" w:lineRule="auto"/>
        <w:jc w:val="both"/>
        <w:rPr>
          <w:rFonts w:ascii="Arial" w:hAnsi="Arial" w:cs="Arial"/>
          <w:sz w:val="18"/>
          <w:szCs w:val="18"/>
          <w:lang w:val="es-MX"/>
        </w:rPr>
      </w:pPr>
    </w:p>
    <w:p w14:paraId="71DF42A4"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Reasignación de recursos</w:t>
      </w:r>
    </w:p>
    <w:p w14:paraId="1D0C88B0" w14:textId="77777777" w:rsidR="00EE232E" w:rsidRPr="0024563F" w:rsidRDefault="00EE232E" w:rsidP="00EE232E">
      <w:pPr>
        <w:spacing w:after="0" w:line="240" w:lineRule="auto"/>
        <w:jc w:val="both"/>
        <w:rPr>
          <w:rFonts w:ascii="Arial" w:hAnsi="Arial" w:cs="Arial"/>
          <w:b/>
          <w:bCs/>
          <w:sz w:val="18"/>
          <w:szCs w:val="18"/>
          <w:lang w:val="es-MX"/>
        </w:rPr>
      </w:pPr>
    </w:p>
    <w:p w14:paraId="04E48C33" w14:textId="181D4D4A"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2148C1">
        <w:rPr>
          <w:rFonts w:ascii="Arial" w:hAnsi="Arial" w:cs="Arial"/>
          <w:b/>
          <w:bCs/>
          <w:sz w:val="18"/>
          <w:szCs w:val="18"/>
          <w:lang w:val="es-MX"/>
        </w:rPr>
        <w:t>2</w:t>
      </w:r>
      <w:r w:rsidRPr="0024563F">
        <w:rPr>
          <w:rFonts w:ascii="Arial" w:hAnsi="Arial" w:cs="Arial"/>
          <w:b/>
          <w:bCs/>
          <w:sz w:val="18"/>
          <w:szCs w:val="18"/>
          <w:lang w:val="es-MX"/>
        </w:rPr>
        <w:t>.</w:t>
      </w:r>
      <w:r w:rsidRPr="0024563F">
        <w:rPr>
          <w:rFonts w:ascii="Arial" w:hAnsi="Arial" w:cs="Arial"/>
          <w:sz w:val="18"/>
          <w:szCs w:val="18"/>
          <w:lang w:val="es-MX"/>
        </w:rPr>
        <w:t xml:space="preserve"> Cuando la concurrencia del Municipio u Organismo Operador sea</w:t>
      </w:r>
      <w:r w:rsidRPr="0024563F">
        <w:rPr>
          <w:rFonts w:ascii="Arial" w:hAnsi="Arial" w:cs="Arial"/>
          <w:b/>
          <w:sz w:val="18"/>
          <w:szCs w:val="18"/>
          <w:lang w:val="es-MX"/>
        </w:rPr>
        <w:t xml:space="preserve"> </w:t>
      </w:r>
      <w:r w:rsidRPr="0024563F">
        <w:rPr>
          <w:rFonts w:ascii="Arial" w:hAnsi="Arial" w:cs="Arial"/>
          <w:sz w:val="18"/>
          <w:szCs w:val="18"/>
          <w:lang w:val="es-MX"/>
        </w:rPr>
        <w:t xml:space="preserve">bajo el esquema de concurrencia de recurso de acuerdo a estructuras de aportación; ésta será en una sola exhibición dentro de los siguientes </w:t>
      </w:r>
      <w:r w:rsidRPr="0024563F">
        <w:rPr>
          <w:rFonts w:ascii="Arial" w:hAnsi="Arial" w:cs="Arial"/>
          <w:b/>
          <w:sz w:val="18"/>
          <w:szCs w:val="18"/>
          <w:lang w:val="es-MX"/>
        </w:rPr>
        <w:t>veinte días hábiles posteriores</w:t>
      </w:r>
      <w:r w:rsidRPr="0024563F">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24563F" w:rsidRDefault="00EE232E" w:rsidP="00EE232E">
      <w:pPr>
        <w:spacing w:after="0" w:line="240" w:lineRule="auto"/>
        <w:jc w:val="both"/>
        <w:rPr>
          <w:rFonts w:ascii="Arial" w:hAnsi="Arial" w:cs="Arial"/>
          <w:sz w:val="18"/>
          <w:szCs w:val="18"/>
          <w:lang w:val="es-MX"/>
        </w:rPr>
      </w:pPr>
    </w:p>
    <w:p w14:paraId="00095C9D" w14:textId="77777777" w:rsidR="00EE232E" w:rsidRPr="0024563F" w:rsidRDefault="00EE232E" w:rsidP="00EE232E">
      <w:pPr>
        <w:pStyle w:val="Textoindependiente2"/>
        <w:spacing w:after="0" w:line="240" w:lineRule="auto"/>
        <w:jc w:val="right"/>
        <w:rPr>
          <w:rFonts w:ascii="Arial" w:hAnsi="Arial" w:cs="Arial"/>
          <w:b/>
          <w:i/>
          <w:sz w:val="18"/>
          <w:szCs w:val="18"/>
        </w:rPr>
      </w:pPr>
      <w:r w:rsidRPr="0024563F">
        <w:rPr>
          <w:rFonts w:ascii="Arial" w:hAnsi="Arial" w:cs="Arial"/>
          <w:b/>
          <w:i/>
          <w:sz w:val="18"/>
          <w:szCs w:val="18"/>
        </w:rPr>
        <w:t>Cancelación de saldos de reserva</w:t>
      </w:r>
    </w:p>
    <w:p w14:paraId="0232A218" w14:textId="77777777" w:rsidR="00EE232E" w:rsidRPr="0024563F" w:rsidRDefault="00EE232E" w:rsidP="00EE232E">
      <w:pPr>
        <w:pStyle w:val="Textoindependiente2"/>
        <w:spacing w:after="0" w:line="240" w:lineRule="auto"/>
        <w:rPr>
          <w:rFonts w:ascii="Arial" w:hAnsi="Arial" w:cs="Arial"/>
          <w:sz w:val="18"/>
          <w:szCs w:val="18"/>
        </w:rPr>
      </w:pPr>
    </w:p>
    <w:p w14:paraId="6B8128E4" w14:textId="0058BDCB" w:rsidR="00EE232E" w:rsidRPr="0024563F" w:rsidRDefault="00EE232E" w:rsidP="00EE232E">
      <w:pPr>
        <w:spacing w:after="0" w:line="240" w:lineRule="auto"/>
        <w:jc w:val="both"/>
        <w:rPr>
          <w:rFonts w:ascii="Arial" w:hAnsi="Arial" w:cs="Arial"/>
          <w:strike/>
          <w:sz w:val="18"/>
          <w:szCs w:val="18"/>
          <w:lang w:val="es-MX"/>
        </w:rPr>
      </w:pPr>
      <w:r w:rsidRPr="0024563F">
        <w:rPr>
          <w:rFonts w:ascii="Arial" w:hAnsi="Arial" w:cs="Arial"/>
          <w:b/>
          <w:sz w:val="18"/>
          <w:szCs w:val="18"/>
        </w:rPr>
        <w:t>Artículo 3</w:t>
      </w:r>
      <w:r w:rsidR="002148C1">
        <w:rPr>
          <w:rFonts w:ascii="Arial" w:hAnsi="Arial" w:cs="Arial"/>
          <w:b/>
          <w:sz w:val="18"/>
          <w:szCs w:val="18"/>
        </w:rPr>
        <w:t>3</w:t>
      </w:r>
      <w:r w:rsidRPr="0024563F">
        <w:rPr>
          <w:rFonts w:ascii="Arial" w:hAnsi="Arial" w:cs="Arial"/>
          <w:b/>
          <w:sz w:val="18"/>
          <w:szCs w:val="18"/>
        </w:rPr>
        <w:t>.</w:t>
      </w:r>
      <w:r w:rsidRPr="0024563F">
        <w:rPr>
          <w:rFonts w:ascii="Arial" w:hAnsi="Arial" w:cs="Arial"/>
          <w:sz w:val="18"/>
          <w:szCs w:val="18"/>
        </w:rPr>
        <w:t xml:space="preserve"> U</w:t>
      </w:r>
      <w:r w:rsidRPr="0024563F">
        <w:rPr>
          <w:rFonts w:ascii="Arial" w:hAnsi="Arial" w:cs="Arial"/>
          <w:sz w:val="18"/>
          <w:szCs w:val="18"/>
          <w:lang w:val="es-MX"/>
        </w:rPr>
        <w:t xml:space="preserve">na vez que las acciones hayan sido contratadas, la Comisión cancelará los recursos resultantes de las diferencias entre los montos reservados y aquellos realmente contratados. </w:t>
      </w:r>
    </w:p>
    <w:p w14:paraId="550AA6D6" w14:textId="77777777" w:rsidR="00EE232E" w:rsidRPr="0024563F" w:rsidRDefault="00EE232E" w:rsidP="00EE232E">
      <w:pPr>
        <w:pStyle w:val="Textoindependiente2"/>
        <w:spacing w:after="0" w:line="240" w:lineRule="auto"/>
        <w:rPr>
          <w:rFonts w:ascii="Arial" w:hAnsi="Arial" w:cs="Arial"/>
          <w:b/>
          <w:sz w:val="18"/>
          <w:szCs w:val="18"/>
        </w:rPr>
      </w:pPr>
    </w:p>
    <w:p w14:paraId="14AF38AF" w14:textId="77777777" w:rsidR="00EE232E" w:rsidRPr="0024563F" w:rsidRDefault="00EE232E" w:rsidP="00EE232E">
      <w:pPr>
        <w:pStyle w:val="Textoindependiente2"/>
        <w:spacing w:after="0" w:line="240" w:lineRule="auto"/>
        <w:jc w:val="right"/>
        <w:rPr>
          <w:rFonts w:ascii="Arial" w:hAnsi="Arial" w:cs="Arial"/>
          <w:b/>
          <w:i/>
          <w:sz w:val="18"/>
          <w:szCs w:val="18"/>
        </w:rPr>
      </w:pPr>
      <w:r w:rsidRPr="0024563F">
        <w:rPr>
          <w:rFonts w:ascii="Arial" w:hAnsi="Arial" w:cs="Arial"/>
          <w:b/>
          <w:i/>
          <w:sz w:val="18"/>
          <w:szCs w:val="18"/>
        </w:rPr>
        <w:t>Reasignación de economías</w:t>
      </w:r>
    </w:p>
    <w:p w14:paraId="211E5C5B" w14:textId="77777777" w:rsidR="00EE232E" w:rsidRPr="0024563F" w:rsidRDefault="00EE232E" w:rsidP="00EE232E">
      <w:pPr>
        <w:spacing w:after="0" w:line="240" w:lineRule="auto"/>
        <w:jc w:val="both"/>
        <w:rPr>
          <w:rFonts w:ascii="Arial" w:hAnsi="Arial" w:cs="Arial"/>
          <w:sz w:val="18"/>
          <w:szCs w:val="18"/>
          <w:lang w:val="es-MX"/>
        </w:rPr>
      </w:pPr>
    </w:p>
    <w:p w14:paraId="24C9CD2D" w14:textId="2D441C3C"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3</w:t>
      </w:r>
      <w:r w:rsidR="002148C1">
        <w:rPr>
          <w:rFonts w:ascii="Arial" w:hAnsi="Arial" w:cs="Arial"/>
          <w:b/>
          <w:sz w:val="18"/>
          <w:szCs w:val="18"/>
          <w:lang w:val="es-MX"/>
        </w:rPr>
        <w:t>4</w:t>
      </w:r>
      <w:r w:rsidRPr="0024563F">
        <w:rPr>
          <w:rFonts w:ascii="Arial" w:hAnsi="Arial" w:cs="Arial"/>
          <w:b/>
          <w:sz w:val="18"/>
          <w:szCs w:val="18"/>
          <w:lang w:val="es-MX"/>
        </w:rPr>
        <w:t>.</w:t>
      </w:r>
      <w:r w:rsidRPr="0024563F">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24563F" w:rsidRDefault="00EE232E" w:rsidP="00EE232E">
      <w:pPr>
        <w:spacing w:after="0" w:line="240" w:lineRule="auto"/>
        <w:jc w:val="both"/>
        <w:rPr>
          <w:rFonts w:ascii="Arial" w:hAnsi="Arial" w:cs="Arial"/>
          <w:b/>
          <w:i/>
          <w:sz w:val="18"/>
          <w:szCs w:val="18"/>
          <w:lang w:val="es-MX"/>
        </w:rPr>
      </w:pPr>
    </w:p>
    <w:p w14:paraId="29232BEB" w14:textId="77777777" w:rsidR="00EE232E" w:rsidRPr="0024563F" w:rsidRDefault="00EE232E" w:rsidP="00EE232E">
      <w:pPr>
        <w:spacing w:after="0" w:line="240" w:lineRule="auto"/>
        <w:jc w:val="right"/>
        <w:rPr>
          <w:rFonts w:ascii="Arial" w:hAnsi="Arial" w:cs="Arial"/>
          <w:sz w:val="18"/>
          <w:szCs w:val="18"/>
          <w:lang w:val="es-MX"/>
        </w:rPr>
      </w:pPr>
      <w:r w:rsidRPr="0024563F">
        <w:rPr>
          <w:rFonts w:ascii="Arial" w:hAnsi="Arial" w:cs="Arial"/>
          <w:b/>
          <w:i/>
          <w:sz w:val="18"/>
          <w:szCs w:val="18"/>
          <w:lang w:val="es-MX"/>
        </w:rPr>
        <w:t>Administración de los recursos</w:t>
      </w:r>
    </w:p>
    <w:p w14:paraId="45588D25" w14:textId="77777777" w:rsidR="00EE232E" w:rsidRPr="0024563F" w:rsidRDefault="00EE232E" w:rsidP="00EE232E">
      <w:pPr>
        <w:spacing w:after="0" w:line="240" w:lineRule="auto"/>
        <w:jc w:val="both"/>
        <w:rPr>
          <w:rFonts w:ascii="Arial" w:hAnsi="Arial" w:cs="Arial"/>
          <w:b/>
          <w:bCs/>
          <w:sz w:val="18"/>
          <w:szCs w:val="18"/>
          <w:lang w:val="es-MX"/>
        </w:rPr>
      </w:pPr>
    </w:p>
    <w:p w14:paraId="712B95D0" w14:textId="64D150A8"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2148C1">
        <w:rPr>
          <w:rFonts w:ascii="Arial" w:hAnsi="Arial" w:cs="Arial"/>
          <w:b/>
          <w:bCs/>
          <w:sz w:val="18"/>
          <w:szCs w:val="18"/>
          <w:lang w:val="es-MX"/>
        </w:rPr>
        <w:t>5</w:t>
      </w:r>
      <w:r w:rsidRPr="0024563F">
        <w:rPr>
          <w:rFonts w:ascii="Arial" w:hAnsi="Arial" w:cs="Arial"/>
          <w:b/>
          <w:bCs/>
          <w:sz w:val="18"/>
          <w:szCs w:val="18"/>
          <w:lang w:val="es-MX"/>
        </w:rPr>
        <w:t>.</w:t>
      </w:r>
      <w:r w:rsidRPr="0024563F">
        <w:rPr>
          <w:rFonts w:ascii="Arial" w:hAnsi="Arial" w:cs="Arial"/>
          <w:sz w:val="18"/>
          <w:szCs w:val="18"/>
          <w:lang w:val="es-MX"/>
        </w:rPr>
        <w:t xml:space="preserve"> Los recursos del Programa serán ejercidos por la Entidad Ejecutora, quien realizará la administración, control y ejercicio de los mismos por conducto de su unidad administrativa correspondiente.</w:t>
      </w:r>
    </w:p>
    <w:p w14:paraId="301F3071" w14:textId="77777777" w:rsidR="00EE232E" w:rsidRPr="0024563F" w:rsidRDefault="00EE232E" w:rsidP="00EE232E">
      <w:pPr>
        <w:spacing w:after="0" w:line="240" w:lineRule="auto"/>
        <w:jc w:val="both"/>
        <w:rPr>
          <w:rFonts w:ascii="Arial" w:hAnsi="Arial" w:cs="Arial"/>
          <w:sz w:val="18"/>
          <w:szCs w:val="18"/>
          <w:lang w:val="es-MX"/>
        </w:rPr>
      </w:pPr>
    </w:p>
    <w:p w14:paraId="37923DD6" w14:textId="77777777" w:rsidR="00EE232E" w:rsidRPr="0024563F" w:rsidRDefault="00EE232E" w:rsidP="00EE232E">
      <w:pPr>
        <w:spacing w:after="0" w:line="240" w:lineRule="auto"/>
        <w:jc w:val="right"/>
        <w:rPr>
          <w:rFonts w:ascii="Arial" w:hAnsi="Arial" w:cs="Arial"/>
          <w:sz w:val="18"/>
          <w:szCs w:val="18"/>
          <w:lang w:val="es-MX"/>
        </w:rPr>
      </w:pPr>
      <w:r w:rsidRPr="0024563F">
        <w:rPr>
          <w:rFonts w:ascii="Arial" w:hAnsi="Arial" w:cs="Arial"/>
          <w:b/>
          <w:i/>
          <w:sz w:val="18"/>
          <w:szCs w:val="18"/>
          <w:lang w:val="es-MX"/>
        </w:rPr>
        <w:t>Financiamiento a programas Federales</w:t>
      </w:r>
    </w:p>
    <w:p w14:paraId="005B0BF8" w14:textId="77777777" w:rsidR="00EE232E" w:rsidRPr="0024563F" w:rsidRDefault="00EE232E" w:rsidP="00EE232E">
      <w:pPr>
        <w:spacing w:after="0" w:line="240" w:lineRule="auto"/>
        <w:jc w:val="both"/>
        <w:rPr>
          <w:rFonts w:ascii="Arial" w:hAnsi="Arial" w:cs="Arial"/>
          <w:b/>
          <w:bCs/>
          <w:strike/>
          <w:sz w:val="18"/>
          <w:szCs w:val="18"/>
          <w:lang w:val="es-MX"/>
        </w:rPr>
      </w:pPr>
    </w:p>
    <w:p w14:paraId="3FE6D8AC" w14:textId="7E94CBCF"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2148C1">
        <w:rPr>
          <w:rFonts w:ascii="Arial" w:hAnsi="Arial" w:cs="Arial"/>
          <w:b/>
          <w:bCs/>
          <w:sz w:val="18"/>
          <w:szCs w:val="18"/>
          <w:lang w:val="es-MX"/>
        </w:rPr>
        <w:t>6</w:t>
      </w:r>
      <w:r w:rsidRPr="0024563F">
        <w:rPr>
          <w:rFonts w:ascii="Arial" w:hAnsi="Arial" w:cs="Arial"/>
          <w:b/>
          <w:bCs/>
          <w:sz w:val="18"/>
          <w:szCs w:val="18"/>
          <w:lang w:val="es-MX"/>
        </w:rPr>
        <w:t xml:space="preserve">. </w:t>
      </w:r>
      <w:r w:rsidRPr="0024563F">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24563F" w:rsidRDefault="00EE232E" w:rsidP="00EE232E">
      <w:pPr>
        <w:spacing w:after="0" w:line="240" w:lineRule="auto"/>
        <w:jc w:val="both"/>
        <w:rPr>
          <w:rFonts w:ascii="Arial" w:hAnsi="Arial" w:cs="Arial"/>
          <w:sz w:val="18"/>
          <w:szCs w:val="18"/>
          <w:lang w:val="es-MX"/>
        </w:rPr>
      </w:pPr>
    </w:p>
    <w:p w14:paraId="77901193"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Sujeción a lineamientos</w:t>
      </w:r>
    </w:p>
    <w:p w14:paraId="6CFF3713" w14:textId="77777777" w:rsidR="00EE232E" w:rsidRPr="0024563F" w:rsidRDefault="00EE232E" w:rsidP="00EE232E">
      <w:pPr>
        <w:spacing w:after="0" w:line="240" w:lineRule="auto"/>
        <w:jc w:val="both"/>
        <w:rPr>
          <w:rFonts w:ascii="Arial" w:hAnsi="Arial" w:cs="Arial"/>
          <w:b/>
          <w:sz w:val="18"/>
          <w:szCs w:val="18"/>
          <w:lang w:val="es-MX"/>
        </w:rPr>
      </w:pPr>
    </w:p>
    <w:p w14:paraId="15F0CBB7" w14:textId="3270ED46"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3</w:t>
      </w:r>
      <w:r w:rsidR="002148C1">
        <w:rPr>
          <w:rFonts w:ascii="Arial" w:hAnsi="Arial" w:cs="Arial"/>
          <w:b/>
          <w:sz w:val="18"/>
          <w:szCs w:val="18"/>
          <w:lang w:val="es-MX"/>
        </w:rPr>
        <w:t>7</w:t>
      </w:r>
      <w:r w:rsidRPr="0024563F">
        <w:rPr>
          <w:rFonts w:ascii="Arial" w:hAnsi="Arial" w:cs="Arial"/>
          <w:b/>
          <w:sz w:val="18"/>
          <w:szCs w:val="18"/>
          <w:lang w:val="es-MX"/>
        </w:rPr>
        <w:t xml:space="preserve">. </w:t>
      </w:r>
      <w:r w:rsidRPr="0024563F">
        <w:rPr>
          <w:rFonts w:ascii="Arial" w:hAnsi="Arial" w:cs="Arial"/>
          <w:sz w:val="18"/>
          <w:szCs w:val="18"/>
          <w:lang w:val="es-MX"/>
        </w:rPr>
        <w:t>Los recursos financieros que sean liberados a los Municipios y Organismos Operadores deberán sujetarse a lo dispuesto en la Ley de Presupuesto, la Ley de Disciplina y los Lineamientos de Inversión, quedando bajo su estricta responsabilidad, debiendo observar la correcta aplicación de los mismos en las obras y acciones aprobadas por la Comisión.</w:t>
      </w:r>
    </w:p>
    <w:p w14:paraId="4EA8A5AA" w14:textId="77777777" w:rsidR="00EE232E" w:rsidRPr="0024563F" w:rsidRDefault="00EE232E" w:rsidP="006F5736">
      <w:pPr>
        <w:pStyle w:val="Sinespaciado"/>
        <w:jc w:val="both"/>
        <w:rPr>
          <w:rFonts w:ascii="Arial" w:hAnsi="Arial" w:cs="Arial"/>
          <w:bCs/>
          <w:sz w:val="18"/>
          <w:szCs w:val="18"/>
          <w:lang w:val="es-MX"/>
        </w:rPr>
      </w:pPr>
    </w:p>
    <w:p w14:paraId="58188EFA" w14:textId="77777777" w:rsidR="00F02EE9" w:rsidRPr="0024563F" w:rsidRDefault="00F02EE9" w:rsidP="003E1D1E">
      <w:pPr>
        <w:spacing w:after="0" w:line="240" w:lineRule="auto"/>
        <w:jc w:val="both"/>
        <w:rPr>
          <w:rFonts w:ascii="Arial" w:hAnsi="Arial" w:cs="Arial"/>
          <w:bCs/>
          <w:sz w:val="18"/>
          <w:szCs w:val="18"/>
          <w:lang w:val="es-MX"/>
        </w:rPr>
      </w:pPr>
    </w:p>
    <w:p w14:paraId="26A2813E" w14:textId="77777777" w:rsidR="006F5736" w:rsidRPr="0024563F" w:rsidRDefault="006F5736" w:rsidP="006F5736">
      <w:pPr>
        <w:spacing w:after="0" w:line="240" w:lineRule="auto"/>
        <w:jc w:val="right"/>
        <w:rPr>
          <w:rFonts w:ascii="Arial" w:hAnsi="Arial" w:cs="Arial"/>
          <w:sz w:val="18"/>
          <w:szCs w:val="18"/>
          <w:lang w:val="es-MX"/>
        </w:rPr>
      </w:pPr>
      <w:r w:rsidRPr="0024563F">
        <w:rPr>
          <w:rFonts w:ascii="Arial" w:hAnsi="Arial" w:cs="Arial"/>
          <w:b/>
          <w:i/>
          <w:sz w:val="18"/>
          <w:szCs w:val="18"/>
          <w:lang w:val="es-MX"/>
        </w:rPr>
        <w:t xml:space="preserve">Métodos de comprobación del gasto </w:t>
      </w:r>
    </w:p>
    <w:p w14:paraId="4344FDC4" w14:textId="77777777" w:rsidR="006F5736" w:rsidRPr="0024563F" w:rsidRDefault="006F5736" w:rsidP="006F5736">
      <w:pPr>
        <w:spacing w:after="0" w:line="240" w:lineRule="auto"/>
        <w:jc w:val="both"/>
        <w:rPr>
          <w:rFonts w:ascii="Arial" w:hAnsi="Arial" w:cs="Arial"/>
          <w:sz w:val="18"/>
          <w:szCs w:val="18"/>
          <w:lang w:val="es-MX"/>
        </w:rPr>
      </w:pPr>
    </w:p>
    <w:p w14:paraId="48C824AA" w14:textId="368EF3B2" w:rsidR="006F5736" w:rsidRPr="0024563F" w:rsidRDefault="006F5736" w:rsidP="006F5736">
      <w:pPr>
        <w:spacing w:after="0" w:line="240" w:lineRule="auto"/>
        <w:jc w:val="both"/>
        <w:rPr>
          <w:rFonts w:ascii="Arial" w:hAnsi="Arial" w:cs="Arial"/>
          <w:sz w:val="18"/>
          <w:szCs w:val="18"/>
          <w:lang w:val="es-MX"/>
        </w:rPr>
      </w:pPr>
      <w:r w:rsidRPr="0024563F">
        <w:rPr>
          <w:rFonts w:ascii="Arial" w:hAnsi="Arial" w:cs="Arial"/>
          <w:b/>
          <w:sz w:val="18"/>
          <w:szCs w:val="18"/>
          <w:lang w:val="es-MX"/>
        </w:rPr>
        <w:t>Artículo 3</w:t>
      </w:r>
      <w:r w:rsidR="002148C1">
        <w:rPr>
          <w:rFonts w:ascii="Arial" w:hAnsi="Arial" w:cs="Arial"/>
          <w:b/>
          <w:sz w:val="18"/>
          <w:szCs w:val="18"/>
          <w:lang w:val="es-MX"/>
        </w:rPr>
        <w:t>8</w:t>
      </w:r>
      <w:r w:rsidRPr="0024563F">
        <w:rPr>
          <w:rFonts w:ascii="Arial" w:hAnsi="Arial" w:cs="Arial"/>
          <w:b/>
          <w:sz w:val="18"/>
          <w:szCs w:val="18"/>
          <w:lang w:val="es-MX"/>
        </w:rPr>
        <w:t xml:space="preserve">. </w:t>
      </w:r>
      <w:r w:rsidRPr="0024563F">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24563F" w:rsidRDefault="00EE232E" w:rsidP="006F5736">
      <w:pPr>
        <w:spacing w:after="0" w:line="240" w:lineRule="auto"/>
        <w:jc w:val="both"/>
        <w:rPr>
          <w:rFonts w:ascii="Arial" w:hAnsi="Arial" w:cs="Arial"/>
          <w:sz w:val="18"/>
          <w:szCs w:val="18"/>
          <w:lang w:val="es-MX"/>
        </w:rPr>
      </w:pPr>
    </w:p>
    <w:p w14:paraId="4DA891D0"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Procedimientos de reintegro y cancelación de recursos </w:t>
      </w:r>
    </w:p>
    <w:p w14:paraId="56EEC18A" w14:textId="77777777" w:rsidR="00EE232E" w:rsidRPr="0024563F" w:rsidRDefault="00EE232E" w:rsidP="00EE232E">
      <w:pPr>
        <w:spacing w:after="0" w:line="240" w:lineRule="auto"/>
        <w:jc w:val="both"/>
        <w:rPr>
          <w:rFonts w:ascii="Arial" w:hAnsi="Arial" w:cs="Arial"/>
          <w:sz w:val="18"/>
          <w:szCs w:val="18"/>
          <w:lang w:val="es-MX"/>
        </w:rPr>
      </w:pPr>
    </w:p>
    <w:p w14:paraId="20839C6F" w14:textId="01DB8CDC" w:rsidR="00EE232E" w:rsidRPr="0024563F" w:rsidRDefault="00EE232E" w:rsidP="00EE232E">
      <w:pPr>
        <w:spacing w:after="0" w:line="240" w:lineRule="auto"/>
        <w:jc w:val="both"/>
        <w:rPr>
          <w:rFonts w:ascii="Arial" w:hAnsi="Arial" w:cs="Arial"/>
          <w:sz w:val="18"/>
          <w:szCs w:val="18"/>
        </w:rPr>
      </w:pPr>
      <w:r w:rsidRPr="0024563F">
        <w:rPr>
          <w:rFonts w:ascii="Arial" w:hAnsi="Arial" w:cs="Arial"/>
          <w:b/>
          <w:sz w:val="18"/>
          <w:szCs w:val="18"/>
          <w:lang w:val="es-MX"/>
        </w:rPr>
        <w:t xml:space="preserve">Artículo </w:t>
      </w:r>
      <w:r w:rsidR="002148C1">
        <w:rPr>
          <w:rFonts w:ascii="Arial" w:hAnsi="Arial" w:cs="Arial"/>
          <w:b/>
          <w:sz w:val="18"/>
          <w:szCs w:val="18"/>
          <w:lang w:val="es-MX"/>
        </w:rPr>
        <w:t>39</w:t>
      </w:r>
      <w:r w:rsidRPr="0024563F">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24563F" w:rsidRDefault="00EE232E" w:rsidP="00EE232E">
      <w:pPr>
        <w:spacing w:after="0" w:line="240" w:lineRule="auto"/>
        <w:jc w:val="both"/>
        <w:rPr>
          <w:rFonts w:ascii="Arial" w:hAnsi="Arial" w:cs="Arial"/>
          <w:sz w:val="18"/>
          <w:szCs w:val="18"/>
          <w:lang w:val="es-MX"/>
        </w:rPr>
      </w:pPr>
    </w:p>
    <w:p w14:paraId="6568C1D7"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24563F" w:rsidRDefault="00EE232E" w:rsidP="00EE232E">
      <w:pPr>
        <w:spacing w:after="0" w:line="240" w:lineRule="auto"/>
        <w:jc w:val="both"/>
        <w:rPr>
          <w:rFonts w:ascii="Arial" w:hAnsi="Arial" w:cs="Arial"/>
          <w:sz w:val="18"/>
          <w:szCs w:val="18"/>
          <w:lang w:val="es-MX"/>
        </w:rPr>
      </w:pPr>
    </w:p>
    <w:p w14:paraId="233124CA"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24563F" w:rsidRDefault="00EE232E" w:rsidP="00EE232E">
      <w:pPr>
        <w:spacing w:after="0" w:line="240" w:lineRule="auto"/>
        <w:jc w:val="both"/>
        <w:rPr>
          <w:rFonts w:ascii="Arial" w:hAnsi="Arial" w:cs="Arial"/>
          <w:sz w:val="18"/>
          <w:szCs w:val="18"/>
          <w:lang w:val="es-MX"/>
        </w:rPr>
      </w:pPr>
    </w:p>
    <w:p w14:paraId="01A5B8A0" w14:textId="77777777" w:rsidR="00EE232E" w:rsidRPr="0024563F" w:rsidRDefault="00EE232E" w:rsidP="006F5736">
      <w:pPr>
        <w:spacing w:after="0" w:line="240" w:lineRule="auto"/>
        <w:jc w:val="both"/>
        <w:rPr>
          <w:rFonts w:ascii="Arial" w:hAnsi="Arial" w:cs="Arial"/>
          <w:sz w:val="18"/>
          <w:szCs w:val="18"/>
          <w:lang w:val="es-MX"/>
        </w:rPr>
      </w:pPr>
    </w:p>
    <w:p w14:paraId="2A10A860"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V</w:t>
      </w:r>
    </w:p>
    <w:p w14:paraId="5C183D25"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24563F">
        <w:rPr>
          <w:rFonts w:ascii="Arial" w:eastAsia="Arial" w:hAnsi="Arial" w:cs="Arial"/>
          <w:b/>
          <w:color w:val="000000" w:themeColor="text1"/>
          <w:sz w:val="18"/>
          <w:szCs w:val="18"/>
        </w:rPr>
        <w:t>DERECHOS, OBLIGACIONES Y SANCIONES</w:t>
      </w:r>
    </w:p>
    <w:p w14:paraId="143A047B" w14:textId="77777777" w:rsidR="00CC1726" w:rsidRPr="0024563F" w:rsidRDefault="00CC1726" w:rsidP="003E1D1E">
      <w:pPr>
        <w:spacing w:after="0" w:line="240" w:lineRule="auto"/>
        <w:jc w:val="both"/>
        <w:rPr>
          <w:rFonts w:ascii="Arial" w:hAnsi="Arial" w:cs="Arial"/>
          <w:bCs/>
          <w:sz w:val="18"/>
          <w:szCs w:val="18"/>
          <w:lang w:val="es-MX"/>
        </w:rPr>
      </w:pPr>
    </w:p>
    <w:p w14:paraId="29B756BB" w14:textId="77777777" w:rsidR="003E1D1E" w:rsidRPr="0024563F" w:rsidRDefault="003E1D1E" w:rsidP="003E1D1E">
      <w:pPr>
        <w:spacing w:after="0" w:line="240" w:lineRule="auto"/>
        <w:jc w:val="right"/>
        <w:rPr>
          <w:rFonts w:ascii="Arial" w:hAnsi="Arial" w:cs="Arial"/>
          <w:b/>
          <w:i/>
          <w:sz w:val="18"/>
          <w:szCs w:val="18"/>
          <w:lang w:val="es-MX"/>
        </w:rPr>
      </w:pPr>
    </w:p>
    <w:p w14:paraId="665942BB" w14:textId="77777777" w:rsidR="00A457AB" w:rsidRPr="0024563F" w:rsidRDefault="00A457AB" w:rsidP="00A457AB">
      <w:pPr>
        <w:spacing w:after="0" w:line="240" w:lineRule="auto"/>
        <w:jc w:val="right"/>
        <w:rPr>
          <w:rFonts w:ascii="Arial" w:hAnsi="Arial" w:cs="Arial"/>
          <w:b/>
          <w:i/>
          <w:sz w:val="18"/>
          <w:szCs w:val="18"/>
          <w:lang w:val="es-MX"/>
        </w:rPr>
      </w:pPr>
      <w:r w:rsidRPr="0024563F">
        <w:rPr>
          <w:rFonts w:ascii="Arial" w:hAnsi="Arial" w:cs="Arial"/>
          <w:b/>
          <w:i/>
          <w:sz w:val="18"/>
          <w:szCs w:val="18"/>
          <w:lang w:val="es-MX"/>
        </w:rPr>
        <w:t>Derechos de las personas beneficiadas</w:t>
      </w:r>
    </w:p>
    <w:p w14:paraId="4D29C226" w14:textId="77777777" w:rsidR="003E1D1E" w:rsidRPr="0024563F" w:rsidRDefault="003E1D1E" w:rsidP="003E1D1E">
      <w:pPr>
        <w:spacing w:after="0" w:line="240" w:lineRule="auto"/>
        <w:jc w:val="both"/>
        <w:rPr>
          <w:rFonts w:ascii="Arial" w:hAnsi="Arial" w:cs="Arial"/>
          <w:b/>
          <w:sz w:val="18"/>
          <w:szCs w:val="18"/>
          <w:lang w:val="es-MX"/>
        </w:rPr>
      </w:pPr>
    </w:p>
    <w:p w14:paraId="31EF5AB8" w14:textId="421FC23D" w:rsidR="00A457AB" w:rsidRPr="0024563F" w:rsidRDefault="00A457AB" w:rsidP="00A457AB">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w:t>
      </w:r>
      <w:r w:rsidR="002148C1">
        <w:rPr>
          <w:rFonts w:ascii="Arial" w:hAnsi="Arial" w:cs="Arial"/>
          <w:b/>
          <w:sz w:val="18"/>
          <w:szCs w:val="18"/>
          <w:lang w:val="es-MX"/>
        </w:rPr>
        <w:t>0</w:t>
      </w:r>
      <w:r w:rsidRPr="0024563F">
        <w:rPr>
          <w:rFonts w:ascii="Arial" w:hAnsi="Arial" w:cs="Arial"/>
          <w:b/>
          <w:sz w:val="18"/>
          <w:szCs w:val="18"/>
          <w:lang w:val="es-MX"/>
        </w:rPr>
        <w:t>.</w:t>
      </w:r>
      <w:r w:rsidRPr="0024563F">
        <w:rPr>
          <w:rFonts w:ascii="Arial" w:hAnsi="Arial" w:cs="Arial"/>
          <w:sz w:val="18"/>
          <w:szCs w:val="18"/>
          <w:lang w:val="es-MX"/>
        </w:rPr>
        <w:t xml:space="preserve"> Son derechos de las personas beneficiadas:</w:t>
      </w:r>
    </w:p>
    <w:p w14:paraId="58C9A526" w14:textId="77777777" w:rsidR="003E1D1E" w:rsidRPr="0024563F" w:rsidRDefault="003E1D1E" w:rsidP="003E1D1E">
      <w:pPr>
        <w:spacing w:after="0" w:line="240" w:lineRule="auto"/>
        <w:jc w:val="both"/>
        <w:rPr>
          <w:rFonts w:ascii="Arial" w:hAnsi="Arial" w:cs="Arial"/>
          <w:sz w:val="18"/>
          <w:szCs w:val="18"/>
          <w:lang w:val="es-MX"/>
        </w:rPr>
      </w:pPr>
    </w:p>
    <w:p w14:paraId="4AD17FA4" w14:textId="63392767" w:rsidR="003E1D1E" w:rsidRPr="0024563F" w:rsidRDefault="003E1D1E" w:rsidP="003E1D1E">
      <w:pPr>
        <w:pStyle w:val="Prrafodelista"/>
        <w:numPr>
          <w:ilvl w:val="0"/>
          <w:numId w:val="9"/>
        </w:num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Contar con infraestructura </w:t>
      </w:r>
      <w:r w:rsidR="009F1A19">
        <w:rPr>
          <w:rFonts w:ascii="Arial" w:hAnsi="Arial" w:cs="Arial"/>
          <w:sz w:val="18"/>
          <w:szCs w:val="18"/>
          <w:lang w:val="es-MX"/>
        </w:rPr>
        <w:t>el abastecimiento de agua potable</w:t>
      </w:r>
      <w:r w:rsidRPr="0024563F">
        <w:rPr>
          <w:rFonts w:ascii="Arial" w:hAnsi="Arial" w:cs="Arial"/>
          <w:sz w:val="18"/>
          <w:szCs w:val="18"/>
          <w:lang w:val="es-MX"/>
        </w:rPr>
        <w:t xml:space="preserve"> para mejorar su calidad de vida;</w:t>
      </w:r>
    </w:p>
    <w:p w14:paraId="621A9270" w14:textId="77777777" w:rsidR="003E1D1E" w:rsidRPr="0024563F" w:rsidRDefault="003E1D1E" w:rsidP="003E1D1E">
      <w:pPr>
        <w:pStyle w:val="Prrafodelista"/>
        <w:numPr>
          <w:ilvl w:val="0"/>
          <w:numId w:val="9"/>
        </w:numPr>
        <w:spacing w:after="0" w:line="240" w:lineRule="auto"/>
        <w:jc w:val="both"/>
        <w:rPr>
          <w:rFonts w:ascii="Arial" w:hAnsi="Arial" w:cs="Arial"/>
          <w:sz w:val="18"/>
          <w:szCs w:val="18"/>
          <w:lang w:val="es-MX"/>
        </w:rPr>
      </w:pPr>
      <w:r w:rsidRPr="0024563F">
        <w:rPr>
          <w:rFonts w:ascii="Arial" w:hAnsi="Arial" w:cs="Arial"/>
          <w:sz w:val="18"/>
          <w:szCs w:val="18"/>
          <w:lang w:val="es-MX"/>
        </w:rPr>
        <w:t>Tener la facilidad de vigilar la correcta ejecución de la obra.</w:t>
      </w:r>
    </w:p>
    <w:p w14:paraId="3070C70D" w14:textId="77777777" w:rsidR="003E1D1E" w:rsidRPr="0024563F" w:rsidRDefault="003E1D1E" w:rsidP="003E1D1E">
      <w:pPr>
        <w:spacing w:after="0" w:line="240" w:lineRule="auto"/>
        <w:jc w:val="both"/>
        <w:rPr>
          <w:rFonts w:ascii="Arial" w:hAnsi="Arial" w:cs="Arial"/>
          <w:sz w:val="18"/>
          <w:szCs w:val="18"/>
          <w:lang w:val="es-MX"/>
        </w:rPr>
      </w:pPr>
    </w:p>
    <w:p w14:paraId="0D5ECAE7" w14:textId="77777777" w:rsidR="00A457AB" w:rsidRPr="0024563F" w:rsidRDefault="00A457AB" w:rsidP="00A457AB">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Obligaciones de las personas beneficiadas </w:t>
      </w:r>
    </w:p>
    <w:p w14:paraId="66C31B2A" w14:textId="77777777" w:rsidR="003E1D1E" w:rsidRPr="0024563F" w:rsidRDefault="003E1D1E" w:rsidP="003E1D1E">
      <w:pPr>
        <w:spacing w:after="0" w:line="240" w:lineRule="auto"/>
        <w:jc w:val="both"/>
        <w:rPr>
          <w:rFonts w:ascii="Arial" w:hAnsi="Arial" w:cs="Arial"/>
          <w:b/>
          <w:sz w:val="18"/>
          <w:szCs w:val="18"/>
          <w:lang w:val="es-MX"/>
        </w:rPr>
      </w:pPr>
    </w:p>
    <w:p w14:paraId="06163597" w14:textId="4F1B7E5D" w:rsidR="00A457AB" w:rsidRPr="0024563F" w:rsidRDefault="00A457AB" w:rsidP="00A457AB">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w:t>
      </w:r>
      <w:r w:rsidR="002148C1">
        <w:rPr>
          <w:rFonts w:ascii="Arial" w:hAnsi="Arial" w:cs="Arial"/>
          <w:b/>
          <w:sz w:val="18"/>
          <w:szCs w:val="18"/>
          <w:lang w:val="es-MX"/>
        </w:rPr>
        <w:t>1</w:t>
      </w:r>
      <w:r w:rsidRPr="0024563F">
        <w:rPr>
          <w:rFonts w:ascii="Arial" w:hAnsi="Arial" w:cs="Arial"/>
          <w:b/>
          <w:sz w:val="18"/>
          <w:szCs w:val="18"/>
          <w:lang w:val="es-MX"/>
        </w:rPr>
        <w:t>.</w:t>
      </w:r>
      <w:r w:rsidRPr="0024563F">
        <w:rPr>
          <w:rFonts w:ascii="Arial" w:hAnsi="Arial" w:cs="Arial"/>
          <w:sz w:val="18"/>
          <w:szCs w:val="18"/>
          <w:lang w:val="es-MX"/>
        </w:rPr>
        <w:t xml:space="preserve"> Son obligaciones de las personas beneficiadas:</w:t>
      </w:r>
    </w:p>
    <w:p w14:paraId="28882A69" w14:textId="77777777" w:rsidR="003E1D1E" w:rsidRPr="0024563F" w:rsidRDefault="003E1D1E" w:rsidP="003E1D1E">
      <w:pPr>
        <w:spacing w:after="0" w:line="240" w:lineRule="auto"/>
        <w:jc w:val="both"/>
        <w:rPr>
          <w:rFonts w:ascii="Arial" w:hAnsi="Arial" w:cs="Arial"/>
          <w:sz w:val="18"/>
          <w:szCs w:val="18"/>
          <w:lang w:val="es-MX"/>
        </w:rPr>
      </w:pPr>
    </w:p>
    <w:p w14:paraId="0ACFC0C2" w14:textId="77777777" w:rsidR="003E1D1E" w:rsidRPr="0024563F" w:rsidRDefault="003E1D1E" w:rsidP="003E1D1E">
      <w:pPr>
        <w:pStyle w:val="Prrafodelista"/>
        <w:numPr>
          <w:ilvl w:val="0"/>
          <w:numId w:val="10"/>
        </w:numPr>
        <w:spacing w:after="0" w:line="240" w:lineRule="auto"/>
        <w:jc w:val="both"/>
        <w:rPr>
          <w:rFonts w:ascii="Arial" w:hAnsi="Arial" w:cs="Arial"/>
          <w:sz w:val="18"/>
          <w:szCs w:val="18"/>
          <w:lang w:val="es-MX"/>
        </w:rPr>
      </w:pPr>
      <w:r w:rsidRPr="0024563F">
        <w:rPr>
          <w:rFonts w:ascii="Arial" w:hAnsi="Arial" w:cs="Arial"/>
          <w:sz w:val="18"/>
          <w:szCs w:val="18"/>
          <w:lang w:val="es-MX"/>
        </w:rPr>
        <w:t>Utilizar de manera adecuada la infraestructura realizada;</w:t>
      </w:r>
    </w:p>
    <w:p w14:paraId="5F22984F" w14:textId="77777777" w:rsidR="003E1D1E" w:rsidRPr="0024563F" w:rsidRDefault="003E1D1E" w:rsidP="003E1D1E">
      <w:pPr>
        <w:pStyle w:val="Prrafodelista"/>
        <w:numPr>
          <w:ilvl w:val="0"/>
          <w:numId w:val="10"/>
        </w:numPr>
        <w:spacing w:after="0" w:line="240" w:lineRule="auto"/>
        <w:jc w:val="both"/>
        <w:rPr>
          <w:rFonts w:ascii="Arial" w:hAnsi="Arial" w:cs="Arial"/>
          <w:sz w:val="18"/>
          <w:szCs w:val="18"/>
          <w:lang w:val="es-MX"/>
        </w:rPr>
      </w:pPr>
      <w:r w:rsidRPr="0024563F">
        <w:rPr>
          <w:rFonts w:ascii="Arial" w:hAnsi="Arial" w:cs="Arial"/>
          <w:sz w:val="18"/>
          <w:szCs w:val="18"/>
          <w:lang w:val="es-MX"/>
        </w:rPr>
        <w:t>Ser sujeto a formar parte de los esquemas de vigilancia de la obra en ejecución</w:t>
      </w:r>
    </w:p>
    <w:p w14:paraId="72307824" w14:textId="77777777" w:rsidR="009D5E98" w:rsidRPr="0024563F" w:rsidRDefault="009D5E98" w:rsidP="009D5E98">
      <w:pPr>
        <w:spacing w:after="0" w:line="240" w:lineRule="auto"/>
        <w:jc w:val="both"/>
        <w:rPr>
          <w:rFonts w:ascii="Arial" w:hAnsi="Arial" w:cs="Arial"/>
          <w:sz w:val="18"/>
          <w:szCs w:val="18"/>
          <w:lang w:val="es-MX"/>
        </w:rPr>
      </w:pPr>
    </w:p>
    <w:p w14:paraId="2BC010C3" w14:textId="77777777" w:rsidR="009D5E98" w:rsidRPr="0024563F" w:rsidRDefault="009D5E98" w:rsidP="009D5E98">
      <w:pPr>
        <w:spacing w:after="0" w:line="240" w:lineRule="auto"/>
        <w:jc w:val="right"/>
        <w:rPr>
          <w:rFonts w:ascii="Arial" w:hAnsi="Arial" w:cs="Arial"/>
          <w:b/>
          <w:i/>
          <w:sz w:val="18"/>
          <w:szCs w:val="18"/>
          <w:lang w:val="es-MX"/>
        </w:rPr>
      </w:pPr>
      <w:r w:rsidRPr="0024563F">
        <w:rPr>
          <w:rFonts w:ascii="Arial" w:hAnsi="Arial" w:cs="Arial"/>
          <w:b/>
          <w:i/>
          <w:sz w:val="18"/>
          <w:szCs w:val="18"/>
          <w:lang w:val="es-MX"/>
        </w:rPr>
        <w:t>Formas de participación social</w:t>
      </w:r>
    </w:p>
    <w:p w14:paraId="024FCDB4" w14:textId="77777777" w:rsidR="009D5E98" w:rsidRPr="0024563F" w:rsidRDefault="009D5E98" w:rsidP="009D5E98">
      <w:pPr>
        <w:spacing w:after="0" w:line="240" w:lineRule="auto"/>
        <w:jc w:val="both"/>
        <w:rPr>
          <w:rFonts w:ascii="Arial" w:hAnsi="Arial" w:cs="Arial"/>
          <w:b/>
          <w:sz w:val="18"/>
          <w:szCs w:val="18"/>
          <w:lang w:val="es-MX"/>
        </w:rPr>
      </w:pPr>
    </w:p>
    <w:p w14:paraId="4A932318" w14:textId="59547328" w:rsidR="009D5E98" w:rsidRPr="0024563F" w:rsidRDefault="009D5E98" w:rsidP="009D5E98">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w:t>
      </w:r>
      <w:r w:rsidR="002148C1">
        <w:rPr>
          <w:rFonts w:ascii="Arial" w:hAnsi="Arial" w:cs="Arial"/>
          <w:b/>
          <w:sz w:val="18"/>
          <w:szCs w:val="18"/>
          <w:lang w:val="es-MX"/>
        </w:rPr>
        <w:t>2</w:t>
      </w:r>
      <w:r w:rsidRPr="0024563F">
        <w:rPr>
          <w:rFonts w:ascii="Arial" w:hAnsi="Arial" w:cs="Arial"/>
          <w:b/>
          <w:sz w:val="18"/>
          <w:szCs w:val="18"/>
          <w:lang w:val="es-MX"/>
        </w:rPr>
        <w:t>.</w:t>
      </w:r>
      <w:r w:rsidRPr="0024563F">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24563F" w:rsidRDefault="009D5E98" w:rsidP="009D5E98">
      <w:pPr>
        <w:spacing w:after="0" w:line="240" w:lineRule="auto"/>
        <w:jc w:val="both"/>
        <w:rPr>
          <w:rFonts w:ascii="Arial" w:hAnsi="Arial" w:cs="Arial"/>
          <w:sz w:val="18"/>
          <w:szCs w:val="18"/>
          <w:lang w:val="es-MX"/>
        </w:rPr>
      </w:pPr>
    </w:p>
    <w:p w14:paraId="2CC6F73A" w14:textId="5F2D3887" w:rsidR="009D5E98" w:rsidRPr="0024563F" w:rsidRDefault="009D5E98" w:rsidP="009D5E98">
      <w:pPr>
        <w:spacing w:after="0" w:line="240" w:lineRule="auto"/>
        <w:jc w:val="both"/>
        <w:rPr>
          <w:rFonts w:ascii="Arial" w:hAnsi="Arial" w:cs="Arial"/>
          <w:sz w:val="18"/>
          <w:szCs w:val="18"/>
          <w:lang w:val="es-MX"/>
        </w:rPr>
      </w:pPr>
      <w:r w:rsidRPr="0024563F">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24563F" w:rsidRDefault="009D5E98" w:rsidP="009D5E98">
      <w:pPr>
        <w:spacing w:after="0" w:line="240" w:lineRule="auto"/>
        <w:jc w:val="both"/>
        <w:rPr>
          <w:rFonts w:ascii="Arial" w:hAnsi="Arial" w:cs="Arial"/>
          <w:sz w:val="18"/>
          <w:szCs w:val="18"/>
          <w:lang w:val="es-MX"/>
        </w:rPr>
      </w:pPr>
    </w:p>
    <w:p w14:paraId="5506493E" w14:textId="77777777" w:rsidR="006C2910" w:rsidRPr="0024563F" w:rsidRDefault="006C2910" w:rsidP="006C2910">
      <w:pPr>
        <w:spacing w:after="0" w:line="240" w:lineRule="auto"/>
        <w:jc w:val="right"/>
        <w:rPr>
          <w:rFonts w:ascii="Arial" w:hAnsi="Arial" w:cs="Arial"/>
          <w:b/>
          <w:i/>
          <w:sz w:val="18"/>
          <w:szCs w:val="18"/>
          <w:lang w:val="es-MX"/>
        </w:rPr>
      </w:pPr>
      <w:r w:rsidRPr="0024563F">
        <w:rPr>
          <w:rFonts w:ascii="Arial" w:hAnsi="Arial" w:cs="Arial"/>
          <w:b/>
          <w:i/>
          <w:sz w:val="18"/>
          <w:szCs w:val="18"/>
          <w:lang w:val="es-MX"/>
        </w:rPr>
        <w:t>Padrón Estatal de Beneficiarios/as</w:t>
      </w:r>
    </w:p>
    <w:p w14:paraId="6D34AB88" w14:textId="77777777" w:rsidR="006C2910" w:rsidRPr="0024563F" w:rsidRDefault="006C2910" w:rsidP="006C2910">
      <w:pPr>
        <w:spacing w:after="0" w:line="240" w:lineRule="auto"/>
        <w:jc w:val="both"/>
        <w:rPr>
          <w:rFonts w:ascii="Arial" w:hAnsi="Arial" w:cs="Arial"/>
          <w:b/>
          <w:sz w:val="18"/>
          <w:szCs w:val="18"/>
          <w:lang w:val="es-MX"/>
        </w:rPr>
      </w:pPr>
    </w:p>
    <w:p w14:paraId="18A582B6" w14:textId="08103BFA" w:rsidR="006C2910" w:rsidRPr="0024563F" w:rsidRDefault="006C2910" w:rsidP="006C2910">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w:t>
      </w:r>
      <w:r w:rsidR="002148C1">
        <w:rPr>
          <w:rFonts w:ascii="Arial" w:hAnsi="Arial" w:cs="Arial"/>
          <w:b/>
          <w:sz w:val="18"/>
          <w:szCs w:val="18"/>
          <w:lang w:val="es-MX"/>
        </w:rPr>
        <w:t>3</w:t>
      </w:r>
      <w:r w:rsidRPr="0024563F">
        <w:rPr>
          <w:rFonts w:ascii="Arial" w:hAnsi="Arial" w:cs="Arial"/>
          <w:b/>
          <w:sz w:val="18"/>
          <w:szCs w:val="18"/>
          <w:lang w:val="es-MX"/>
        </w:rPr>
        <w:t>.</w:t>
      </w:r>
      <w:r w:rsidRPr="0024563F">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24563F" w:rsidRDefault="006C2910" w:rsidP="009D5E98">
      <w:pPr>
        <w:spacing w:after="0" w:line="240" w:lineRule="auto"/>
        <w:jc w:val="both"/>
        <w:rPr>
          <w:rFonts w:ascii="Arial" w:hAnsi="Arial" w:cs="Arial"/>
          <w:sz w:val="18"/>
          <w:szCs w:val="18"/>
          <w:lang w:val="es-MX"/>
        </w:rPr>
      </w:pPr>
    </w:p>
    <w:p w14:paraId="1D2C1DF1"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VI</w:t>
      </w:r>
    </w:p>
    <w:p w14:paraId="408573E1"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24563F">
        <w:rPr>
          <w:rFonts w:ascii="Arial" w:eastAsia="Arial" w:hAnsi="Arial" w:cs="Arial"/>
          <w:b/>
          <w:color w:val="000000" w:themeColor="text1"/>
          <w:sz w:val="18"/>
          <w:szCs w:val="18"/>
        </w:rPr>
        <w:t>EQUIDAD, INCLUSIÓN Y DIVERSIDAD SOCIAL</w:t>
      </w:r>
    </w:p>
    <w:p w14:paraId="5ABB4399" w14:textId="77777777" w:rsidR="009D5E98" w:rsidRPr="0024563F" w:rsidRDefault="009D5E98" w:rsidP="009D5E98">
      <w:pPr>
        <w:spacing w:after="0" w:line="240" w:lineRule="auto"/>
        <w:jc w:val="both"/>
        <w:rPr>
          <w:rFonts w:ascii="Arial" w:hAnsi="Arial" w:cs="Arial"/>
          <w:color w:val="000000" w:themeColor="text1"/>
          <w:sz w:val="18"/>
          <w:szCs w:val="18"/>
        </w:rPr>
      </w:pPr>
    </w:p>
    <w:p w14:paraId="571008BD" w14:textId="77777777" w:rsidR="009D5E98" w:rsidRPr="0024563F" w:rsidRDefault="009D5E98" w:rsidP="009D5E98">
      <w:pPr>
        <w:spacing w:after="0" w:line="240" w:lineRule="auto"/>
        <w:jc w:val="both"/>
        <w:rPr>
          <w:rFonts w:ascii="Arial" w:hAnsi="Arial" w:cs="Arial"/>
          <w:sz w:val="18"/>
          <w:szCs w:val="18"/>
        </w:rPr>
      </w:pPr>
    </w:p>
    <w:p w14:paraId="434434AA" w14:textId="77777777" w:rsidR="003E1D1E" w:rsidRPr="0024563F" w:rsidRDefault="003E1D1E" w:rsidP="003E1D1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Equidad, inclusión y diversidad social </w:t>
      </w:r>
    </w:p>
    <w:p w14:paraId="2AA53B0C" w14:textId="77777777" w:rsidR="003E1D1E" w:rsidRPr="0024563F" w:rsidRDefault="003E1D1E" w:rsidP="003E1D1E">
      <w:pPr>
        <w:spacing w:after="0" w:line="240" w:lineRule="auto"/>
        <w:jc w:val="both"/>
        <w:rPr>
          <w:rFonts w:ascii="Arial" w:hAnsi="Arial" w:cs="Arial"/>
          <w:b/>
          <w:sz w:val="18"/>
          <w:szCs w:val="18"/>
          <w:lang w:val="es-MX"/>
        </w:rPr>
      </w:pPr>
    </w:p>
    <w:p w14:paraId="1FD6F44F" w14:textId="45FCF1B6" w:rsidR="003E1D1E" w:rsidRPr="0024563F" w:rsidRDefault="003E1D1E" w:rsidP="003E1D1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w:t>
      </w:r>
      <w:r w:rsidR="002148C1">
        <w:rPr>
          <w:rFonts w:ascii="Arial" w:hAnsi="Arial" w:cs="Arial"/>
          <w:b/>
          <w:sz w:val="18"/>
          <w:szCs w:val="18"/>
          <w:lang w:val="es-MX"/>
        </w:rPr>
        <w:t>4</w:t>
      </w:r>
      <w:r w:rsidRPr="0024563F">
        <w:rPr>
          <w:rFonts w:ascii="Arial" w:hAnsi="Arial" w:cs="Arial"/>
          <w:b/>
          <w:sz w:val="18"/>
          <w:szCs w:val="18"/>
          <w:lang w:val="es-MX"/>
        </w:rPr>
        <w:t xml:space="preserve">. </w:t>
      </w:r>
      <w:r w:rsidRPr="0024563F">
        <w:rPr>
          <w:rFonts w:ascii="Arial" w:hAnsi="Arial" w:cs="Arial"/>
          <w:sz w:val="18"/>
          <w:szCs w:val="18"/>
          <w:lang w:val="es-MX"/>
        </w:rPr>
        <w:t>La Comisión en coordinación con las demás autoridades, garantizará, protegerá y respetará los derechos de las personas, impulsando la igualdad de oportunidades entre mujeres y hombres, evitando cualquier tipo de discriminación en razón de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24563F" w:rsidRDefault="003E1D1E" w:rsidP="003E1D1E">
      <w:pPr>
        <w:spacing w:after="0" w:line="240" w:lineRule="auto"/>
        <w:jc w:val="both"/>
        <w:rPr>
          <w:rFonts w:ascii="Arial" w:hAnsi="Arial" w:cs="Arial"/>
          <w:sz w:val="18"/>
          <w:szCs w:val="18"/>
          <w:lang w:val="es-MX"/>
        </w:rPr>
      </w:pPr>
    </w:p>
    <w:p w14:paraId="459EA75D" w14:textId="77777777" w:rsidR="007070D5" w:rsidRPr="0024563F"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VII</w:t>
      </w:r>
    </w:p>
    <w:p w14:paraId="72877D2A" w14:textId="77777777" w:rsidR="007070D5" w:rsidRPr="0024563F" w:rsidRDefault="007070D5" w:rsidP="007070D5">
      <w:pP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 xml:space="preserve">MONITOREO, EVALUACIÓN E INDICADORES </w:t>
      </w:r>
    </w:p>
    <w:p w14:paraId="52D9A10E" w14:textId="77777777" w:rsidR="007070D5" w:rsidRPr="0024563F" w:rsidRDefault="007070D5" w:rsidP="007070D5">
      <w:pPr>
        <w:pStyle w:val="Sinespaciado"/>
        <w:jc w:val="both"/>
        <w:rPr>
          <w:rFonts w:ascii="Arial" w:hAnsi="Arial" w:cs="Arial"/>
          <w:b/>
          <w:color w:val="000000" w:themeColor="text1"/>
          <w:sz w:val="18"/>
          <w:szCs w:val="18"/>
        </w:rPr>
      </w:pPr>
    </w:p>
    <w:p w14:paraId="303BE5FE" w14:textId="77777777" w:rsidR="007070D5" w:rsidRPr="0024563F" w:rsidRDefault="007070D5" w:rsidP="007070D5">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De las Auditorías y Evaluación Gubernamental</w:t>
      </w:r>
    </w:p>
    <w:p w14:paraId="04F31C3E" w14:textId="6B78209C" w:rsidR="007070D5" w:rsidRPr="0024563F" w:rsidRDefault="007070D5" w:rsidP="007070D5">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Artículo</w:t>
      </w:r>
      <w:r w:rsidR="00152DB7" w:rsidRPr="0024563F">
        <w:rPr>
          <w:rFonts w:ascii="Arial" w:hAnsi="Arial" w:cs="Arial"/>
          <w:b/>
          <w:color w:val="000000" w:themeColor="text1"/>
          <w:sz w:val="18"/>
          <w:szCs w:val="18"/>
        </w:rPr>
        <w:t xml:space="preserve"> 4</w:t>
      </w:r>
      <w:r w:rsidR="002148C1">
        <w:rPr>
          <w:rFonts w:ascii="Arial" w:hAnsi="Arial" w:cs="Arial"/>
          <w:b/>
          <w:color w:val="000000" w:themeColor="text1"/>
          <w:sz w:val="18"/>
          <w:szCs w:val="18"/>
        </w:rPr>
        <w:t>5</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24563F" w:rsidRDefault="007070D5" w:rsidP="007070D5">
      <w:pPr>
        <w:pStyle w:val="Sinespaciado"/>
        <w:jc w:val="right"/>
        <w:rPr>
          <w:rFonts w:ascii="Arial" w:hAnsi="Arial" w:cs="Arial"/>
          <w:b/>
          <w:color w:val="000000" w:themeColor="text1"/>
          <w:sz w:val="18"/>
          <w:szCs w:val="18"/>
        </w:rPr>
      </w:pPr>
    </w:p>
    <w:p w14:paraId="757C7400" w14:textId="77777777" w:rsidR="007070D5" w:rsidRPr="0024563F" w:rsidRDefault="007070D5" w:rsidP="007070D5">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Informe para la Gestión por Resultados</w:t>
      </w:r>
    </w:p>
    <w:p w14:paraId="427B1E35" w14:textId="49F058AA" w:rsidR="007070D5" w:rsidRPr="0024563F" w:rsidRDefault="007070D5" w:rsidP="007070D5">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Artículo</w:t>
      </w:r>
      <w:r w:rsidR="00152DB7" w:rsidRPr="0024563F">
        <w:rPr>
          <w:rFonts w:ascii="Arial" w:hAnsi="Arial" w:cs="Arial"/>
          <w:b/>
          <w:color w:val="000000" w:themeColor="text1"/>
          <w:sz w:val="18"/>
          <w:szCs w:val="18"/>
        </w:rPr>
        <w:t xml:space="preserve"> 4</w:t>
      </w:r>
      <w:r w:rsidR="002148C1">
        <w:rPr>
          <w:rFonts w:ascii="Arial" w:hAnsi="Arial" w:cs="Arial"/>
          <w:b/>
          <w:color w:val="000000" w:themeColor="text1"/>
          <w:sz w:val="18"/>
          <w:szCs w:val="18"/>
        </w:rPr>
        <w:t>6</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24563F" w:rsidRDefault="007B04C7" w:rsidP="007B04C7">
      <w:pPr>
        <w:spacing w:after="0" w:line="240" w:lineRule="auto"/>
        <w:jc w:val="right"/>
        <w:rPr>
          <w:rFonts w:ascii="Arial" w:hAnsi="Arial" w:cs="Arial"/>
          <w:sz w:val="18"/>
          <w:szCs w:val="18"/>
          <w:lang w:val="es-MX"/>
        </w:rPr>
      </w:pPr>
      <w:r w:rsidRPr="0024563F">
        <w:rPr>
          <w:rFonts w:ascii="Arial" w:hAnsi="Arial" w:cs="Arial"/>
          <w:b/>
          <w:i/>
          <w:sz w:val="18"/>
          <w:szCs w:val="18"/>
          <w:lang w:val="es-MX"/>
        </w:rPr>
        <w:t>Mecanismos de evaluación</w:t>
      </w:r>
    </w:p>
    <w:p w14:paraId="6181C9DF" w14:textId="77777777" w:rsidR="007B04C7" w:rsidRPr="0024563F" w:rsidRDefault="007B04C7" w:rsidP="007B04C7">
      <w:pPr>
        <w:spacing w:after="0" w:line="240" w:lineRule="auto"/>
        <w:jc w:val="both"/>
        <w:rPr>
          <w:rFonts w:ascii="Arial" w:hAnsi="Arial" w:cs="Arial"/>
          <w:b/>
          <w:sz w:val="18"/>
          <w:szCs w:val="18"/>
          <w:lang w:val="es-MX"/>
        </w:rPr>
      </w:pPr>
    </w:p>
    <w:p w14:paraId="4B2A6593" w14:textId="4D03D5CA" w:rsidR="007B04C7" w:rsidRPr="0024563F" w:rsidRDefault="007B04C7" w:rsidP="007B04C7">
      <w:pPr>
        <w:spacing w:after="0" w:line="240" w:lineRule="auto"/>
        <w:jc w:val="both"/>
        <w:rPr>
          <w:rFonts w:ascii="Arial" w:hAnsi="Arial" w:cs="Arial"/>
          <w:sz w:val="18"/>
          <w:szCs w:val="18"/>
          <w:lang w:val="es-MX"/>
        </w:rPr>
      </w:pPr>
      <w:r w:rsidRPr="0024563F">
        <w:rPr>
          <w:rFonts w:ascii="Arial" w:hAnsi="Arial" w:cs="Arial"/>
          <w:b/>
          <w:sz w:val="18"/>
          <w:szCs w:val="18"/>
          <w:lang w:val="es-MX"/>
        </w:rPr>
        <w:t>Artículo 4</w:t>
      </w:r>
      <w:r w:rsidR="002148C1">
        <w:rPr>
          <w:rFonts w:ascii="Arial" w:hAnsi="Arial" w:cs="Arial"/>
          <w:b/>
          <w:sz w:val="18"/>
          <w:szCs w:val="18"/>
          <w:lang w:val="es-MX"/>
        </w:rPr>
        <w:t>7</w:t>
      </w:r>
      <w:r w:rsidRPr="0024563F">
        <w:rPr>
          <w:rFonts w:ascii="Arial" w:hAnsi="Arial" w:cs="Arial"/>
          <w:b/>
          <w:sz w:val="18"/>
          <w:szCs w:val="18"/>
          <w:lang w:val="es-MX"/>
        </w:rPr>
        <w:t xml:space="preserve">. </w:t>
      </w:r>
      <w:r w:rsidRPr="0024563F">
        <w:rPr>
          <w:rFonts w:ascii="Arial" w:hAnsi="Arial" w:cs="Arial"/>
          <w:sz w:val="18"/>
          <w:szCs w:val="18"/>
          <w:lang w:val="es-MX"/>
        </w:rPr>
        <w:t>La evaluación del Programa se realizará en los términos establecidos en el artículo 35 del Reglamento de la Ley de Desarrollo Social y Humano para el Estado y los  Municipios de Guanajuato en Materia de Monitoreo y Evaluación de Programas Sociales Estatales y demás disposiciones normativas aplicables.</w:t>
      </w:r>
    </w:p>
    <w:p w14:paraId="34879205" w14:textId="77777777" w:rsidR="007B04C7" w:rsidRPr="0024563F" w:rsidRDefault="007B04C7" w:rsidP="007B04C7">
      <w:pPr>
        <w:spacing w:after="0" w:line="240" w:lineRule="auto"/>
        <w:jc w:val="both"/>
        <w:rPr>
          <w:rFonts w:ascii="Arial" w:hAnsi="Arial" w:cs="Arial"/>
          <w:sz w:val="18"/>
          <w:szCs w:val="18"/>
          <w:lang w:val="es-MX"/>
        </w:rPr>
      </w:pPr>
    </w:p>
    <w:p w14:paraId="4FF98695" w14:textId="77777777" w:rsidR="007B04C7" w:rsidRPr="0024563F" w:rsidRDefault="007B04C7" w:rsidP="007B04C7">
      <w:pPr>
        <w:spacing w:after="0" w:line="240" w:lineRule="auto"/>
        <w:jc w:val="both"/>
        <w:rPr>
          <w:rFonts w:ascii="Arial" w:hAnsi="Arial" w:cs="Arial"/>
          <w:sz w:val="18"/>
          <w:szCs w:val="18"/>
          <w:lang w:val="es-MX"/>
        </w:rPr>
      </w:pPr>
      <w:r w:rsidRPr="0024563F">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24563F" w:rsidRDefault="007070D5" w:rsidP="007070D5">
      <w:pPr>
        <w:pStyle w:val="Sinespaciado"/>
        <w:jc w:val="both"/>
        <w:rPr>
          <w:rFonts w:ascii="Arial" w:hAnsi="Arial" w:cs="Arial"/>
          <w:color w:val="000000" w:themeColor="text1"/>
          <w:sz w:val="18"/>
          <w:szCs w:val="18"/>
        </w:rPr>
      </w:pPr>
    </w:p>
    <w:p w14:paraId="648BD7BC" w14:textId="77777777" w:rsidR="00460379" w:rsidRPr="0024563F" w:rsidRDefault="00460379" w:rsidP="00460379">
      <w:pPr>
        <w:spacing w:after="0" w:line="240" w:lineRule="auto"/>
        <w:jc w:val="right"/>
        <w:rPr>
          <w:rFonts w:ascii="Arial" w:hAnsi="Arial" w:cs="Arial"/>
          <w:b/>
          <w:i/>
          <w:sz w:val="18"/>
          <w:szCs w:val="18"/>
          <w:lang w:val="es-MX"/>
        </w:rPr>
      </w:pPr>
      <w:r w:rsidRPr="0024563F">
        <w:rPr>
          <w:rFonts w:ascii="Arial" w:hAnsi="Arial" w:cs="Arial"/>
          <w:b/>
          <w:i/>
          <w:sz w:val="18"/>
          <w:szCs w:val="18"/>
          <w:lang w:val="es-MX"/>
        </w:rPr>
        <w:t>Monitoreo, evaluación e indicadores</w:t>
      </w:r>
    </w:p>
    <w:p w14:paraId="63E02C13" w14:textId="77777777" w:rsidR="00460379" w:rsidRPr="0024563F" w:rsidRDefault="00460379" w:rsidP="00460379">
      <w:pPr>
        <w:spacing w:after="0" w:line="240" w:lineRule="auto"/>
        <w:jc w:val="both"/>
        <w:rPr>
          <w:rFonts w:ascii="Arial" w:hAnsi="Arial" w:cs="Arial"/>
          <w:b/>
          <w:sz w:val="18"/>
          <w:szCs w:val="18"/>
          <w:lang w:val="es-MX"/>
        </w:rPr>
      </w:pPr>
    </w:p>
    <w:p w14:paraId="2A07BA82" w14:textId="1AB638B0" w:rsidR="00460379" w:rsidRPr="0024563F" w:rsidRDefault="00460379" w:rsidP="00460379">
      <w:pPr>
        <w:spacing w:after="0" w:line="240" w:lineRule="auto"/>
        <w:jc w:val="both"/>
        <w:rPr>
          <w:rFonts w:ascii="Arial" w:hAnsi="Arial" w:cs="Arial"/>
          <w:sz w:val="18"/>
          <w:szCs w:val="18"/>
          <w:lang w:val="es-MX"/>
        </w:rPr>
      </w:pPr>
      <w:r w:rsidRPr="0024563F">
        <w:rPr>
          <w:rFonts w:ascii="Arial" w:hAnsi="Arial" w:cs="Arial"/>
          <w:b/>
          <w:sz w:val="18"/>
          <w:szCs w:val="18"/>
          <w:lang w:val="es-MX"/>
        </w:rPr>
        <w:t>Artículo 4</w:t>
      </w:r>
      <w:r w:rsidR="002148C1">
        <w:rPr>
          <w:rFonts w:ascii="Arial" w:hAnsi="Arial" w:cs="Arial"/>
          <w:b/>
          <w:sz w:val="18"/>
          <w:szCs w:val="18"/>
          <w:lang w:val="es-MX"/>
        </w:rPr>
        <w:t>8</w:t>
      </w:r>
      <w:r w:rsidRPr="0024563F">
        <w:rPr>
          <w:rFonts w:ascii="Arial" w:hAnsi="Arial" w:cs="Arial"/>
          <w:b/>
          <w:sz w:val="18"/>
          <w:szCs w:val="18"/>
          <w:lang w:val="es-MX"/>
        </w:rPr>
        <w:t>.</w:t>
      </w:r>
      <w:r w:rsidRPr="0024563F">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058ACC65" w14:textId="77777777" w:rsidR="00460379" w:rsidRPr="0024563F" w:rsidRDefault="00460379" w:rsidP="00460379">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460379" w:rsidRPr="0024563F" w14:paraId="0B56E82E" w14:textId="77777777" w:rsidTr="00FF5523">
        <w:trPr>
          <w:trHeight w:val="414"/>
        </w:trPr>
        <w:tc>
          <w:tcPr>
            <w:tcW w:w="429" w:type="dxa"/>
            <w:shd w:val="clear" w:color="auto" w:fill="auto"/>
            <w:vAlign w:val="center"/>
          </w:tcPr>
          <w:p w14:paraId="38CFF6E3" w14:textId="77777777" w:rsidR="00460379" w:rsidRPr="0024563F" w:rsidRDefault="00460379" w:rsidP="00FF5523">
            <w:pPr>
              <w:pStyle w:val="Ttulo1"/>
              <w:spacing w:after="0"/>
              <w:jc w:val="center"/>
              <w:rPr>
                <w:rFonts w:ascii="Arial" w:hAnsi="Arial" w:cs="Arial"/>
                <w:sz w:val="16"/>
                <w:szCs w:val="16"/>
              </w:rPr>
            </w:pPr>
            <w:r w:rsidRPr="0024563F">
              <w:rPr>
                <w:rFonts w:ascii="Arial" w:hAnsi="Arial" w:cs="Arial"/>
                <w:sz w:val="16"/>
                <w:szCs w:val="16"/>
              </w:rPr>
              <w:t>No</w:t>
            </w:r>
          </w:p>
        </w:tc>
        <w:tc>
          <w:tcPr>
            <w:tcW w:w="1621" w:type="dxa"/>
            <w:shd w:val="clear" w:color="auto" w:fill="auto"/>
            <w:vAlign w:val="center"/>
          </w:tcPr>
          <w:p w14:paraId="1D3F4526"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NOMBRE DEL PROGRAMA</w:t>
            </w:r>
          </w:p>
        </w:tc>
        <w:tc>
          <w:tcPr>
            <w:tcW w:w="1620" w:type="dxa"/>
            <w:shd w:val="clear" w:color="auto" w:fill="auto"/>
            <w:vAlign w:val="center"/>
          </w:tcPr>
          <w:p w14:paraId="1F4C7EC0"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NOMBRE DEL INDICADOR</w:t>
            </w:r>
          </w:p>
        </w:tc>
        <w:tc>
          <w:tcPr>
            <w:tcW w:w="3060" w:type="dxa"/>
            <w:shd w:val="clear" w:color="auto" w:fill="auto"/>
            <w:vAlign w:val="center"/>
          </w:tcPr>
          <w:p w14:paraId="54A74B37" w14:textId="77777777" w:rsidR="00460379" w:rsidRPr="0024563F" w:rsidRDefault="00460379" w:rsidP="00FF5523">
            <w:pPr>
              <w:spacing w:after="0"/>
              <w:jc w:val="center"/>
              <w:rPr>
                <w:rFonts w:ascii="Arial" w:hAnsi="Arial" w:cs="Arial"/>
                <w:sz w:val="16"/>
                <w:szCs w:val="16"/>
              </w:rPr>
            </w:pPr>
            <w:r w:rsidRPr="0024563F">
              <w:rPr>
                <w:rFonts w:ascii="Arial" w:hAnsi="Arial" w:cs="Arial"/>
                <w:b/>
                <w:bCs/>
                <w:sz w:val="16"/>
                <w:szCs w:val="16"/>
              </w:rPr>
              <w:t>FORMULA</w:t>
            </w:r>
          </w:p>
        </w:tc>
        <w:tc>
          <w:tcPr>
            <w:tcW w:w="1260" w:type="dxa"/>
            <w:shd w:val="clear" w:color="auto" w:fill="auto"/>
            <w:vAlign w:val="center"/>
          </w:tcPr>
          <w:p w14:paraId="30FD510D"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UNIDAD DE MEDIDA</w:t>
            </w:r>
          </w:p>
        </w:tc>
        <w:tc>
          <w:tcPr>
            <w:tcW w:w="1328" w:type="dxa"/>
            <w:shd w:val="clear" w:color="auto" w:fill="auto"/>
            <w:vAlign w:val="center"/>
          </w:tcPr>
          <w:p w14:paraId="011B31EC"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FRECUENCIA DE MEDICIÓN</w:t>
            </w:r>
          </w:p>
        </w:tc>
      </w:tr>
      <w:tr w:rsidR="00460379" w:rsidRPr="0024563F" w14:paraId="4766CE3C" w14:textId="77777777" w:rsidTr="00FF5523">
        <w:tc>
          <w:tcPr>
            <w:tcW w:w="429" w:type="dxa"/>
            <w:vAlign w:val="center"/>
          </w:tcPr>
          <w:p w14:paraId="2015DE18"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1</w:t>
            </w:r>
          </w:p>
        </w:tc>
        <w:tc>
          <w:tcPr>
            <w:tcW w:w="1621" w:type="dxa"/>
            <w:vAlign w:val="center"/>
          </w:tcPr>
          <w:p w14:paraId="01F5F23C" w14:textId="4336F2E9" w:rsidR="00460379" w:rsidRPr="0024563F" w:rsidRDefault="002148C1" w:rsidP="00FF5523">
            <w:pPr>
              <w:spacing w:after="0"/>
              <w:jc w:val="center"/>
              <w:rPr>
                <w:rFonts w:ascii="Arial" w:hAnsi="Arial" w:cs="Arial"/>
                <w:sz w:val="16"/>
                <w:szCs w:val="16"/>
              </w:rPr>
            </w:pPr>
            <w:r>
              <w:rPr>
                <w:rFonts w:ascii="Arial" w:hAnsi="Arial" w:cs="Arial"/>
                <w:sz w:val="16"/>
                <w:szCs w:val="16"/>
              </w:rPr>
              <w:t>Atención Emergente de Sequías</w:t>
            </w:r>
          </w:p>
        </w:tc>
        <w:tc>
          <w:tcPr>
            <w:tcW w:w="1620" w:type="dxa"/>
            <w:vAlign w:val="center"/>
          </w:tcPr>
          <w:p w14:paraId="535AA9C5" w14:textId="4C469EC1" w:rsidR="00460379" w:rsidRPr="0024563F" w:rsidRDefault="00460379" w:rsidP="002148C1">
            <w:pPr>
              <w:spacing w:after="0"/>
              <w:jc w:val="center"/>
              <w:rPr>
                <w:rFonts w:ascii="Arial" w:hAnsi="Arial" w:cs="Arial"/>
                <w:sz w:val="16"/>
                <w:szCs w:val="16"/>
              </w:rPr>
            </w:pPr>
            <w:r w:rsidRPr="0024563F">
              <w:rPr>
                <w:rFonts w:ascii="Arial" w:hAnsi="Arial" w:cs="Arial"/>
                <w:sz w:val="16"/>
                <w:szCs w:val="16"/>
              </w:rPr>
              <w:t xml:space="preserve">Obras y acciones de infraestructura para abastecimiento de agua en zonas </w:t>
            </w:r>
            <w:r w:rsidR="002148C1">
              <w:rPr>
                <w:rFonts w:ascii="Arial" w:hAnsi="Arial" w:cs="Arial"/>
                <w:sz w:val="16"/>
                <w:szCs w:val="16"/>
              </w:rPr>
              <w:t>vulnerables ante sequía</w:t>
            </w:r>
          </w:p>
        </w:tc>
        <w:tc>
          <w:tcPr>
            <w:tcW w:w="3060" w:type="dxa"/>
            <w:vAlign w:val="center"/>
          </w:tcPr>
          <w:p w14:paraId="582FD514" w14:textId="5F16F2D7" w:rsidR="00460379" w:rsidRPr="0024563F" w:rsidRDefault="00460379" w:rsidP="002148C1">
            <w:pPr>
              <w:spacing w:after="0"/>
              <w:jc w:val="center"/>
              <w:rPr>
                <w:rFonts w:ascii="Arial" w:hAnsi="Arial" w:cs="Arial"/>
                <w:sz w:val="16"/>
                <w:szCs w:val="16"/>
              </w:rPr>
            </w:pPr>
            <w:r w:rsidRPr="0024563F">
              <w:rPr>
                <w:rFonts w:ascii="Arial" w:hAnsi="Arial" w:cs="Arial"/>
                <w:sz w:val="16"/>
                <w:szCs w:val="16"/>
              </w:rPr>
              <w:t xml:space="preserve">(Número de obras y acciones de infraestructura para abastecimiento de agua en zonas </w:t>
            </w:r>
            <w:r w:rsidR="002148C1">
              <w:rPr>
                <w:rFonts w:ascii="Arial" w:hAnsi="Arial" w:cs="Arial"/>
                <w:sz w:val="16"/>
                <w:szCs w:val="16"/>
              </w:rPr>
              <w:t>vulnerables ante sequías</w:t>
            </w:r>
            <w:r w:rsidRPr="0024563F">
              <w:rPr>
                <w:rFonts w:ascii="Arial" w:hAnsi="Arial" w:cs="Arial"/>
                <w:sz w:val="16"/>
                <w:szCs w:val="16"/>
              </w:rPr>
              <w:t xml:space="preserve"> terminadas / Número de obras y acciones de infraestructura para abastecimiento de agua en zonas </w:t>
            </w:r>
            <w:r w:rsidR="002148C1">
              <w:rPr>
                <w:rFonts w:ascii="Arial" w:hAnsi="Arial" w:cs="Arial"/>
                <w:sz w:val="16"/>
                <w:szCs w:val="16"/>
              </w:rPr>
              <w:t>vulnerables ante sequías</w:t>
            </w:r>
            <w:r w:rsidRPr="0024563F">
              <w:rPr>
                <w:rFonts w:ascii="Arial" w:hAnsi="Arial" w:cs="Arial"/>
                <w:sz w:val="16"/>
                <w:szCs w:val="16"/>
              </w:rPr>
              <w:t xml:space="preserve"> programadas ) x 100 %</w:t>
            </w:r>
          </w:p>
        </w:tc>
        <w:tc>
          <w:tcPr>
            <w:tcW w:w="1260" w:type="dxa"/>
            <w:vAlign w:val="center"/>
          </w:tcPr>
          <w:p w14:paraId="3E0E45A5"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Porcentaje</w:t>
            </w:r>
          </w:p>
        </w:tc>
        <w:tc>
          <w:tcPr>
            <w:tcW w:w="1328" w:type="dxa"/>
            <w:vAlign w:val="center"/>
          </w:tcPr>
          <w:p w14:paraId="44929B90"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Anual</w:t>
            </w:r>
          </w:p>
        </w:tc>
      </w:tr>
    </w:tbl>
    <w:p w14:paraId="4E02B55A" w14:textId="77777777" w:rsidR="00460379" w:rsidRPr="0024563F" w:rsidRDefault="00460379" w:rsidP="00460379">
      <w:pPr>
        <w:spacing w:after="0" w:line="240" w:lineRule="auto"/>
        <w:jc w:val="both"/>
        <w:rPr>
          <w:rFonts w:ascii="Arial" w:hAnsi="Arial" w:cs="Arial"/>
          <w:sz w:val="18"/>
          <w:szCs w:val="18"/>
          <w:lang w:val="es-MX"/>
        </w:rPr>
      </w:pPr>
    </w:p>
    <w:p w14:paraId="58F42A91" w14:textId="77777777" w:rsidR="00460379" w:rsidRPr="0024563F" w:rsidRDefault="00460379" w:rsidP="00460379">
      <w:pPr>
        <w:spacing w:after="0" w:line="240" w:lineRule="auto"/>
        <w:jc w:val="both"/>
        <w:rPr>
          <w:rFonts w:ascii="Arial" w:hAnsi="Arial" w:cs="Arial"/>
          <w:sz w:val="18"/>
          <w:szCs w:val="18"/>
          <w:lang w:val="es-MX"/>
        </w:rPr>
      </w:pPr>
      <w:r w:rsidRPr="0024563F">
        <w:rPr>
          <w:rFonts w:ascii="Arial" w:hAnsi="Arial" w:cs="Arial"/>
          <w:sz w:val="18"/>
          <w:szCs w:val="18"/>
          <w:lang w:val="es-MX"/>
        </w:rPr>
        <w:lastRenderedPageBreak/>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24563F" w:rsidRDefault="007070D5" w:rsidP="003E1D1E">
      <w:pPr>
        <w:spacing w:after="0" w:line="240" w:lineRule="auto"/>
        <w:jc w:val="both"/>
        <w:rPr>
          <w:rFonts w:ascii="Arial" w:hAnsi="Arial" w:cs="Arial"/>
          <w:sz w:val="18"/>
          <w:szCs w:val="18"/>
          <w:lang w:val="es-MX"/>
        </w:rPr>
      </w:pPr>
    </w:p>
    <w:p w14:paraId="6A1DB0DF" w14:textId="77777777" w:rsidR="002163BA" w:rsidRPr="0024563F" w:rsidRDefault="002163BA" w:rsidP="002163BA">
      <w:pPr>
        <w:spacing w:after="0" w:line="240" w:lineRule="auto"/>
        <w:jc w:val="right"/>
        <w:rPr>
          <w:rFonts w:ascii="Arial" w:hAnsi="Arial" w:cs="Arial"/>
          <w:b/>
          <w:i/>
          <w:sz w:val="18"/>
          <w:szCs w:val="18"/>
          <w:lang w:val="es-MX"/>
        </w:rPr>
      </w:pPr>
      <w:r w:rsidRPr="0024563F">
        <w:rPr>
          <w:rFonts w:ascii="Arial" w:hAnsi="Arial" w:cs="Arial"/>
          <w:b/>
          <w:i/>
          <w:sz w:val="18"/>
          <w:szCs w:val="18"/>
          <w:lang w:val="es-MX"/>
        </w:rPr>
        <w:t>Publicación de informes de evaluación</w:t>
      </w:r>
    </w:p>
    <w:p w14:paraId="10173F0B" w14:textId="77777777" w:rsidR="002163BA" w:rsidRPr="0024563F" w:rsidRDefault="002163BA" w:rsidP="002163BA">
      <w:pPr>
        <w:spacing w:after="0" w:line="240" w:lineRule="auto"/>
        <w:jc w:val="both"/>
        <w:rPr>
          <w:rFonts w:ascii="Arial" w:hAnsi="Arial" w:cs="Arial"/>
          <w:b/>
          <w:sz w:val="18"/>
          <w:szCs w:val="18"/>
          <w:lang w:val="es-MX"/>
        </w:rPr>
      </w:pPr>
    </w:p>
    <w:p w14:paraId="66DA4F47" w14:textId="577B8E45"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2148C1">
        <w:rPr>
          <w:rFonts w:ascii="Arial" w:hAnsi="Arial" w:cs="Arial"/>
          <w:b/>
          <w:sz w:val="18"/>
          <w:szCs w:val="18"/>
          <w:lang w:val="es-MX"/>
        </w:rPr>
        <w:t>49</w:t>
      </w:r>
      <w:r w:rsidRPr="0024563F">
        <w:rPr>
          <w:rFonts w:ascii="Arial" w:hAnsi="Arial" w:cs="Arial"/>
          <w:b/>
          <w:sz w:val="18"/>
          <w:szCs w:val="18"/>
          <w:lang w:val="es-MX"/>
        </w:rPr>
        <w:t>.</w:t>
      </w:r>
      <w:r w:rsidRPr="0024563F">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24563F" w:rsidRDefault="002163BA" w:rsidP="002163BA">
      <w:pPr>
        <w:spacing w:after="0" w:line="240" w:lineRule="auto"/>
        <w:jc w:val="both"/>
        <w:rPr>
          <w:rFonts w:ascii="Arial" w:hAnsi="Arial" w:cs="Arial"/>
          <w:sz w:val="18"/>
          <w:szCs w:val="18"/>
          <w:lang w:val="es-MX"/>
        </w:rPr>
      </w:pPr>
    </w:p>
    <w:p w14:paraId="50242F6F" w14:textId="77777777" w:rsidR="002163BA" w:rsidRPr="0024563F" w:rsidRDefault="002163BA" w:rsidP="002163BA">
      <w:pPr>
        <w:spacing w:after="0" w:line="240" w:lineRule="auto"/>
        <w:jc w:val="right"/>
        <w:rPr>
          <w:rFonts w:ascii="Arial" w:hAnsi="Arial" w:cs="Arial"/>
          <w:b/>
          <w:i/>
          <w:sz w:val="18"/>
          <w:szCs w:val="18"/>
          <w:lang w:val="es-MX"/>
        </w:rPr>
      </w:pPr>
      <w:r w:rsidRPr="0024563F">
        <w:rPr>
          <w:rFonts w:ascii="Arial" w:hAnsi="Arial" w:cs="Arial"/>
          <w:b/>
          <w:i/>
          <w:sz w:val="18"/>
          <w:szCs w:val="18"/>
          <w:lang w:val="es-MX"/>
        </w:rPr>
        <w:t>Seguimiento a recomendaciones</w:t>
      </w:r>
    </w:p>
    <w:p w14:paraId="173C94DC" w14:textId="77777777" w:rsidR="002163BA" w:rsidRPr="0024563F" w:rsidRDefault="002163BA" w:rsidP="002163BA">
      <w:pPr>
        <w:spacing w:after="0" w:line="240" w:lineRule="auto"/>
        <w:jc w:val="both"/>
        <w:rPr>
          <w:rFonts w:ascii="Arial" w:hAnsi="Arial" w:cs="Arial"/>
          <w:b/>
          <w:sz w:val="18"/>
          <w:szCs w:val="18"/>
          <w:lang w:val="es-MX"/>
        </w:rPr>
      </w:pPr>
    </w:p>
    <w:p w14:paraId="0A27861B" w14:textId="3CD6CC7D"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w:t>
      </w:r>
      <w:r w:rsidR="002148C1">
        <w:rPr>
          <w:rFonts w:ascii="Arial" w:hAnsi="Arial" w:cs="Arial"/>
          <w:b/>
          <w:sz w:val="18"/>
          <w:szCs w:val="18"/>
          <w:lang w:val="es-MX"/>
        </w:rPr>
        <w:t>0</w:t>
      </w:r>
      <w:r w:rsidRPr="0024563F">
        <w:rPr>
          <w:rFonts w:ascii="Arial" w:hAnsi="Arial" w:cs="Arial"/>
          <w:b/>
          <w:sz w:val="18"/>
          <w:szCs w:val="18"/>
          <w:lang w:val="es-MX"/>
        </w:rPr>
        <w:t>.</w:t>
      </w:r>
      <w:r w:rsidRPr="0024563F">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24563F" w:rsidRDefault="002163BA" w:rsidP="002163BA">
      <w:pPr>
        <w:spacing w:after="0" w:line="240" w:lineRule="auto"/>
        <w:jc w:val="right"/>
        <w:rPr>
          <w:rFonts w:ascii="Arial" w:hAnsi="Arial" w:cs="Arial"/>
          <w:b/>
          <w:i/>
          <w:sz w:val="18"/>
          <w:szCs w:val="18"/>
          <w:lang w:val="es-MX"/>
        </w:rPr>
      </w:pPr>
    </w:p>
    <w:p w14:paraId="6ADDF1D3" w14:textId="77777777" w:rsidR="002163BA" w:rsidRPr="0024563F" w:rsidRDefault="002163BA" w:rsidP="003E1D1E">
      <w:pPr>
        <w:spacing w:after="0" w:line="240" w:lineRule="auto"/>
        <w:jc w:val="both"/>
        <w:rPr>
          <w:rFonts w:ascii="Arial" w:hAnsi="Arial" w:cs="Arial"/>
          <w:sz w:val="18"/>
          <w:szCs w:val="18"/>
          <w:lang w:val="es-MX"/>
        </w:rPr>
      </w:pPr>
    </w:p>
    <w:p w14:paraId="24C75B83" w14:textId="77777777" w:rsidR="008459D4" w:rsidRPr="0024563F" w:rsidRDefault="008459D4" w:rsidP="008459D4">
      <w:pPr>
        <w:spacing w:after="0" w:line="240" w:lineRule="auto"/>
        <w:jc w:val="right"/>
        <w:rPr>
          <w:rFonts w:ascii="Arial" w:hAnsi="Arial" w:cs="Arial"/>
          <w:b/>
          <w:i/>
          <w:sz w:val="18"/>
          <w:szCs w:val="18"/>
          <w:lang w:val="es-MX"/>
        </w:rPr>
      </w:pPr>
      <w:r w:rsidRPr="0024563F">
        <w:rPr>
          <w:rFonts w:ascii="Arial" w:hAnsi="Arial" w:cs="Arial"/>
          <w:b/>
          <w:i/>
          <w:sz w:val="18"/>
          <w:szCs w:val="18"/>
          <w:lang w:val="es-MX"/>
        </w:rPr>
        <w:t>Publicidad informativa</w:t>
      </w:r>
    </w:p>
    <w:p w14:paraId="0F0E8231" w14:textId="77777777" w:rsidR="008459D4" w:rsidRPr="0024563F" w:rsidRDefault="008459D4" w:rsidP="008459D4">
      <w:pPr>
        <w:spacing w:after="0" w:line="240" w:lineRule="auto"/>
        <w:jc w:val="both"/>
        <w:rPr>
          <w:rFonts w:ascii="Arial" w:hAnsi="Arial" w:cs="Arial"/>
          <w:b/>
          <w:sz w:val="18"/>
          <w:szCs w:val="18"/>
          <w:lang w:val="es-MX"/>
        </w:rPr>
      </w:pPr>
    </w:p>
    <w:p w14:paraId="3AA53DDC" w14:textId="3362B0C0"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w:t>
      </w:r>
      <w:r w:rsidR="002148C1">
        <w:rPr>
          <w:rFonts w:ascii="Arial" w:hAnsi="Arial" w:cs="Arial"/>
          <w:b/>
          <w:sz w:val="18"/>
          <w:szCs w:val="18"/>
          <w:lang w:val="es-MX"/>
        </w:rPr>
        <w:t>1</w:t>
      </w:r>
      <w:r w:rsidRPr="0024563F">
        <w:rPr>
          <w:rFonts w:ascii="Arial" w:hAnsi="Arial" w:cs="Arial"/>
          <w:b/>
          <w:sz w:val="18"/>
          <w:szCs w:val="18"/>
          <w:lang w:val="es-MX"/>
        </w:rPr>
        <w:t>.</w:t>
      </w:r>
      <w:r w:rsidRPr="0024563F">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24563F" w:rsidRDefault="008459D4" w:rsidP="008459D4">
      <w:pPr>
        <w:spacing w:after="0" w:line="240" w:lineRule="auto"/>
        <w:jc w:val="both"/>
        <w:rPr>
          <w:rFonts w:ascii="Arial" w:hAnsi="Arial" w:cs="Arial"/>
          <w:sz w:val="18"/>
          <w:szCs w:val="18"/>
          <w:lang w:val="es-MX"/>
        </w:rPr>
      </w:pPr>
    </w:p>
    <w:p w14:paraId="537B6972" w14:textId="77777777" w:rsidR="008459D4" w:rsidRPr="0024563F" w:rsidRDefault="008459D4" w:rsidP="008459D4">
      <w:pPr>
        <w:spacing w:after="0" w:line="240" w:lineRule="auto"/>
        <w:jc w:val="both"/>
        <w:rPr>
          <w:rFonts w:ascii="Arial" w:hAnsi="Arial" w:cs="Arial"/>
          <w:sz w:val="18"/>
          <w:szCs w:val="18"/>
          <w:lang w:val="es-MX"/>
        </w:rPr>
      </w:pPr>
    </w:p>
    <w:p w14:paraId="40890A10" w14:textId="77777777"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las mismas.</w:t>
      </w:r>
    </w:p>
    <w:p w14:paraId="6453E4DF" w14:textId="77777777" w:rsidR="008459D4" w:rsidRPr="0024563F" w:rsidRDefault="008459D4" w:rsidP="008459D4">
      <w:pPr>
        <w:spacing w:after="0" w:line="240" w:lineRule="auto"/>
        <w:jc w:val="both"/>
        <w:rPr>
          <w:rFonts w:ascii="Arial" w:hAnsi="Arial" w:cs="Arial"/>
          <w:sz w:val="18"/>
          <w:szCs w:val="18"/>
          <w:lang w:val="es-MX"/>
        </w:rPr>
      </w:pPr>
    </w:p>
    <w:p w14:paraId="01802FC8" w14:textId="77777777"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En la aplicación de la imagen institucional, se valorará su difusión en igualdad de condiciones, en la promoción de las mismas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24563F" w:rsidRDefault="008459D4" w:rsidP="008459D4">
      <w:pPr>
        <w:spacing w:after="0" w:line="240" w:lineRule="auto"/>
        <w:jc w:val="both"/>
        <w:rPr>
          <w:rFonts w:ascii="Arial" w:hAnsi="Arial" w:cs="Arial"/>
          <w:sz w:val="18"/>
          <w:szCs w:val="18"/>
          <w:lang w:val="es-MX"/>
        </w:rPr>
      </w:pPr>
    </w:p>
    <w:p w14:paraId="32919495" w14:textId="77777777"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24563F" w:rsidRDefault="008459D4" w:rsidP="008459D4">
      <w:pPr>
        <w:spacing w:after="0" w:line="240" w:lineRule="auto"/>
        <w:jc w:val="both"/>
        <w:rPr>
          <w:rFonts w:ascii="Arial" w:hAnsi="Arial" w:cs="Arial"/>
          <w:sz w:val="18"/>
          <w:szCs w:val="18"/>
          <w:lang w:val="es-MX"/>
        </w:rPr>
      </w:pPr>
    </w:p>
    <w:p w14:paraId="4A22F9BC" w14:textId="432A9224"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24563F">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24563F">
        <w:rPr>
          <w:rFonts w:ascii="Arial" w:hAnsi="Arial" w:cs="Arial"/>
          <w:sz w:val="18"/>
          <w:szCs w:val="18"/>
          <w:lang w:val="es-MX"/>
        </w:rPr>
        <w:t>.</w:t>
      </w:r>
    </w:p>
    <w:p w14:paraId="07D8E59D" w14:textId="77777777" w:rsidR="0056635C" w:rsidRPr="0024563F" w:rsidRDefault="0056635C" w:rsidP="003E1D1E">
      <w:pPr>
        <w:spacing w:after="0" w:line="240" w:lineRule="auto"/>
        <w:jc w:val="both"/>
        <w:rPr>
          <w:rFonts w:ascii="Arial" w:hAnsi="Arial" w:cs="Arial"/>
          <w:sz w:val="18"/>
          <w:szCs w:val="18"/>
          <w:lang w:val="es-MX"/>
        </w:rPr>
      </w:pPr>
    </w:p>
    <w:p w14:paraId="1405B5B5" w14:textId="77777777" w:rsidR="00F41F1F" w:rsidRPr="0024563F" w:rsidRDefault="00F41F1F" w:rsidP="003E1D1E">
      <w:pPr>
        <w:spacing w:after="0" w:line="240" w:lineRule="auto"/>
        <w:jc w:val="both"/>
        <w:rPr>
          <w:rFonts w:ascii="Arial" w:hAnsi="Arial" w:cs="Arial"/>
          <w:sz w:val="18"/>
          <w:szCs w:val="18"/>
          <w:lang w:val="es-MX"/>
        </w:rPr>
      </w:pPr>
    </w:p>
    <w:p w14:paraId="4EC48977" w14:textId="77777777" w:rsidR="00F41F1F" w:rsidRPr="0024563F" w:rsidRDefault="00F41F1F" w:rsidP="00F41F1F">
      <w:pPr>
        <w:spacing w:after="0" w:line="240" w:lineRule="auto"/>
        <w:jc w:val="center"/>
        <w:rPr>
          <w:rFonts w:ascii="Arial" w:hAnsi="Arial" w:cs="Arial"/>
          <w:b/>
          <w:color w:val="000000" w:themeColor="text1"/>
          <w:sz w:val="18"/>
          <w:szCs w:val="18"/>
        </w:rPr>
      </w:pPr>
      <w:r w:rsidRPr="0024563F">
        <w:rPr>
          <w:rFonts w:ascii="Arial" w:hAnsi="Arial" w:cs="Arial"/>
          <w:b/>
          <w:color w:val="000000" w:themeColor="text1"/>
          <w:sz w:val="18"/>
          <w:szCs w:val="18"/>
        </w:rPr>
        <w:t>CAPÍTULO VIII</w:t>
      </w:r>
    </w:p>
    <w:p w14:paraId="528F3EFE" w14:textId="77777777" w:rsidR="00F41F1F" w:rsidRPr="0024563F" w:rsidRDefault="00F41F1F" w:rsidP="00F41F1F">
      <w:pPr>
        <w:tabs>
          <w:tab w:val="left" w:pos="1800"/>
        </w:tabs>
        <w:spacing w:after="0" w:line="240" w:lineRule="auto"/>
        <w:jc w:val="center"/>
        <w:rPr>
          <w:rFonts w:ascii="Arial" w:hAnsi="Arial" w:cs="Arial"/>
          <w:b/>
          <w:sz w:val="18"/>
          <w:szCs w:val="18"/>
        </w:rPr>
      </w:pPr>
      <w:r w:rsidRPr="0024563F">
        <w:rPr>
          <w:rFonts w:ascii="Arial" w:hAnsi="Arial" w:cs="Arial"/>
          <w:b/>
          <w:sz w:val="18"/>
          <w:szCs w:val="18"/>
        </w:rPr>
        <w:t>DE LA NORMATIVIDAD APLICABLE</w:t>
      </w:r>
    </w:p>
    <w:p w14:paraId="5C7067B8" w14:textId="77777777" w:rsidR="00F41F1F" w:rsidRPr="0024563F" w:rsidRDefault="00F41F1F" w:rsidP="00F41F1F">
      <w:pPr>
        <w:spacing w:after="0" w:line="240" w:lineRule="auto"/>
        <w:jc w:val="both"/>
        <w:rPr>
          <w:rFonts w:ascii="Arial" w:hAnsi="Arial" w:cs="Arial"/>
          <w:sz w:val="18"/>
          <w:szCs w:val="18"/>
          <w:lang w:val="es-MX"/>
        </w:rPr>
      </w:pPr>
    </w:p>
    <w:p w14:paraId="5F47E8B1"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Normatividad obra</w:t>
      </w:r>
    </w:p>
    <w:p w14:paraId="64B6A8E3" w14:textId="77777777" w:rsidR="00F41F1F" w:rsidRPr="0024563F" w:rsidRDefault="00F41F1F" w:rsidP="00F41F1F">
      <w:pPr>
        <w:spacing w:after="0" w:line="240" w:lineRule="auto"/>
        <w:jc w:val="both"/>
        <w:rPr>
          <w:rFonts w:ascii="Arial" w:hAnsi="Arial" w:cs="Arial"/>
          <w:b/>
          <w:sz w:val="18"/>
          <w:szCs w:val="18"/>
          <w:lang w:val="es-MX"/>
        </w:rPr>
      </w:pPr>
    </w:p>
    <w:p w14:paraId="4E79FD75" w14:textId="298239F6"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2148C1">
        <w:rPr>
          <w:rFonts w:ascii="Arial" w:hAnsi="Arial" w:cs="Arial"/>
          <w:b/>
          <w:sz w:val="18"/>
          <w:szCs w:val="18"/>
          <w:lang w:val="es-MX"/>
        </w:rPr>
        <w:t>2</w:t>
      </w:r>
      <w:r w:rsidRPr="0024563F">
        <w:rPr>
          <w:rFonts w:ascii="Arial" w:hAnsi="Arial" w:cs="Arial"/>
          <w:b/>
          <w:sz w:val="18"/>
          <w:szCs w:val="18"/>
          <w:lang w:val="es-MX"/>
        </w:rPr>
        <w:t>.</w:t>
      </w:r>
      <w:r w:rsidRPr="0024563F">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24563F" w:rsidRDefault="00F41F1F" w:rsidP="00F41F1F">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Supletoriedad</w:t>
      </w:r>
    </w:p>
    <w:p w14:paraId="67C1C654" w14:textId="77777777" w:rsidR="00F41F1F" w:rsidRPr="0024563F" w:rsidRDefault="00F41F1F" w:rsidP="00F41F1F">
      <w:pPr>
        <w:spacing w:after="0" w:line="240" w:lineRule="auto"/>
        <w:jc w:val="both"/>
        <w:rPr>
          <w:rFonts w:ascii="Arial" w:hAnsi="Arial" w:cs="Arial"/>
          <w:b/>
          <w:sz w:val="18"/>
          <w:szCs w:val="18"/>
          <w:lang w:val="es-MX"/>
        </w:rPr>
      </w:pPr>
    </w:p>
    <w:p w14:paraId="0FE279C8" w14:textId="1F688184"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lastRenderedPageBreak/>
        <w:t>Artículo 5</w:t>
      </w:r>
      <w:r w:rsidR="002148C1">
        <w:rPr>
          <w:rFonts w:ascii="Arial" w:hAnsi="Arial" w:cs="Arial"/>
          <w:b/>
          <w:sz w:val="18"/>
          <w:szCs w:val="18"/>
          <w:lang w:val="es-MX"/>
        </w:rPr>
        <w:t>3</w:t>
      </w:r>
      <w:r w:rsidRPr="0024563F">
        <w:rPr>
          <w:rFonts w:ascii="Arial" w:hAnsi="Arial" w:cs="Arial"/>
          <w:b/>
          <w:sz w:val="18"/>
          <w:szCs w:val="18"/>
          <w:lang w:val="es-MX"/>
        </w:rPr>
        <w:t>.</w:t>
      </w:r>
      <w:r w:rsidRPr="0024563F">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24563F" w:rsidRDefault="00F41F1F" w:rsidP="00F41F1F">
      <w:pPr>
        <w:spacing w:after="0" w:line="240" w:lineRule="auto"/>
        <w:jc w:val="both"/>
        <w:rPr>
          <w:rFonts w:ascii="Arial" w:hAnsi="Arial" w:cs="Arial"/>
          <w:sz w:val="18"/>
          <w:szCs w:val="18"/>
          <w:lang w:val="es-MX"/>
        </w:rPr>
      </w:pPr>
    </w:p>
    <w:p w14:paraId="43CA354E"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Normatividad Federal</w:t>
      </w:r>
    </w:p>
    <w:p w14:paraId="3F6BD5AA" w14:textId="77777777" w:rsidR="00F41F1F" w:rsidRPr="0024563F" w:rsidRDefault="00F41F1F" w:rsidP="00F41F1F">
      <w:pPr>
        <w:spacing w:after="0" w:line="240" w:lineRule="auto"/>
        <w:jc w:val="both"/>
        <w:rPr>
          <w:rFonts w:ascii="Arial" w:hAnsi="Arial" w:cs="Arial"/>
          <w:b/>
          <w:sz w:val="18"/>
          <w:szCs w:val="18"/>
          <w:lang w:val="es-MX"/>
        </w:rPr>
      </w:pPr>
    </w:p>
    <w:p w14:paraId="26F0BCEA" w14:textId="583F7C94"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2148C1">
        <w:rPr>
          <w:rFonts w:ascii="Arial" w:hAnsi="Arial" w:cs="Arial"/>
          <w:b/>
          <w:sz w:val="18"/>
          <w:szCs w:val="18"/>
          <w:lang w:val="es-MX"/>
        </w:rPr>
        <w:t>4</w:t>
      </w:r>
      <w:r w:rsidRPr="0024563F">
        <w:rPr>
          <w:rFonts w:ascii="Arial" w:hAnsi="Arial" w:cs="Arial"/>
          <w:b/>
          <w:sz w:val="18"/>
          <w:szCs w:val="18"/>
          <w:lang w:val="es-MX"/>
        </w:rPr>
        <w:t>.</w:t>
      </w:r>
      <w:r w:rsidRPr="0024563F">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24563F" w:rsidRDefault="00F41F1F" w:rsidP="00F41F1F">
      <w:pPr>
        <w:spacing w:after="0" w:line="240" w:lineRule="auto"/>
        <w:jc w:val="both"/>
        <w:rPr>
          <w:rFonts w:ascii="Arial" w:hAnsi="Arial" w:cs="Arial"/>
          <w:sz w:val="18"/>
          <w:szCs w:val="18"/>
          <w:lang w:val="es-MX"/>
        </w:rPr>
      </w:pPr>
    </w:p>
    <w:p w14:paraId="29D637DE"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Sanciones </w:t>
      </w:r>
    </w:p>
    <w:p w14:paraId="1A2A1119" w14:textId="77777777" w:rsidR="00F41F1F" w:rsidRPr="0024563F" w:rsidRDefault="00F41F1F" w:rsidP="00F41F1F">
      <w:pPr>
        <w:spacing w:after="0" w:line="240" w:lineRule="auto"/>
        <w:jc w:val="both"/>
        <w:rPr>
          <w:rFonts w:ascii="Arial" w:hAnsi="Arial" w:cs="Arial"/>
          <w:b/>
          <w:sz w:val="18"/>
          <w:szCs w:val="18"/>
          <w:lang w:val="es-MX"/>
        </w:rPr>
      </w:pPr>
    </w:p>
    <w:p w14:paraId="5ADEB091" w14:textId="58FDD3F1"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2148C1">
        <w:rPr>
          <w:rFonts w:ascii="Arial" w:hAnsi="Arial" w:cs="Arial"/>
          <w:b/>
          <w:sz w:val="18"/>
          <w:szCs w:val="18"/>
          <w:lang w:val="es-MX"/>
        </w:rPr>
        <w:t>5</w:t>
      </w:r>
      <w:r w:rsidRPr="0024563F">
        <w:rPr>
          <w:rFonts w:ascii="Arial" w:hAnsi="Arial" w:cs="Arial"/>
          <w:b/>
          <w:sz w:val="18"/>
          <w:szCs w:val="18"/>
          <w:lang w:val="es-MX"/>
        </w:rPr>
        <w:t>.</w:t>
      </w:r>
      <w:r w:rsidRPr="0024563F">
        <w:rPr>
          <w:rFonts w:ascii="Arial" w:hAnsi="Arial" w:cs="Arial"/>
          <w:sz w:val="18"/>
          <w:szCs w:val="18"/>
          <w:lang w:val="es-MX"/>
        </w:rPr>
        <w:t xml:space="preserve"> El incumplimiento de las disposiciones previstas en estas Reglas de Operación dará lugar a la responsabilidad de las  personas servidoras públicas, en términos de la Ley de Responsabilidades Administrativas para el Estado de Guanajuato y demás normativa.</w:t>
      </w:r>
    </w:p>
    <w:p w14:paraId="2C288544" w14:textId="77777777" w:rsidR="00F41F1F" w:rsidRPr="0024563F" w:rsidRDefault="00F41F1F" w:rsidP="00F41F1F">
      <w:pPr>
        <w:spacing w:after="0" w:line="240" w:lineRule="auto"/>
        <w:jc w:val="both"/>
        <w:rPr>
          <w:rFonts w:ascii="Arial" w:hAnsi="Arial" w:cs="Arial"/>
          <w:sz w:val="18"/>
          <w:szCs w:val="18"/>
          <w:lang w:val="es-MX"/>
        </w:rPr>
      </w:pPr>
    </w:p>
    <w:p w14:paraId="298D4C55"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Aplicación</w:t>
      </w:r>
    </w:p>
    <w:p w14:paraId="2CB62F6C" w14:textId="77777777" w:rsidR="00F41F1F" w:rsidRPr="0024563F" w:rsidRDefault="00F41F1F" w:rsidP="00F41F1F">
      <w:pPr>
        <w:spacing w:after="0" w:line="240" w:lineRule="auto"/>
        <w:jc w:val="both"/>
        <w:rPr>
          <w:rFonts w:ascii="Arial" w:hAnsi="Arial" w:cs="Arial"/>
          <w:b/>
          <w:sz w:val="18"/>
          <w:szCs w:val="18"/>
          <w:lang w:val="es-MX"/>
        </w:rPr>
      </w:pPr>
    </w:p>
    <w:p w14:paraId="64461434" w14:textId="72D1E64A"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2148C1">
        <w:rPr>
          <w:rFonts w:ascii="Arial" w:hAnsi="Arial" w:cs="Arial"/>
          <w:b/>
          <w:sz w:val="18"/>
          <w:szCs w:val="18"/>
          <w:lang w:val="es-MX"/>
        </w:rPr>
        <w:t>6</w:t>
      </w:r>
      <w:r w:rsidRPr="0024563F">
        <w:rPr>
          <w:rFonts w:ascii="Arial" w:hAnsi="Arial" w:cs="Arial"/>
          <w:b/>
          <w:sz w:val="18"/>
          <w:szCs w:val="18"/>
          <w:lang w:val="es-MX"/>
        </w:rPr>
        <w:t xml:space="preserve">. </w:t>
      </w:r>
      <w:r w:rsidRPr="0024563F">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24563F" w:rsidRDefault="00F41F1F" w:rsidP="00F41F1F">
      <w:pPr>
        <w:spacing w:after="0" w:line="240" w:lineRule="auto"/>
        <w:jc w:val="center"/>
        <w:rPr>
          <w:rFonts w:ascii="Arial" w:hAnsi="Arial" w:cs="Arial"/>
          <w:b/>
          <w:sz w:val="18"/>
          <w:szCs w:val="18"/>
          <w:lang w:val="es-MX"/>
        </w:rPr>
      </w:pPr>
    </w:p>
    <w:p w14:paraId="3A188E50" w14:textId="77777777" w:rsidR="00F41F1F" w:rsidRPr="0024563F" w:rsidRDefault="00F41F1F" w:rsidP="003E1D1E">
      <w:pPr>
        <w:spacing w:after="0" w:line="240" w:lineRule="auto"/>
        <w:jc w:val="both"/>
        <w:rPr>
          <w:rFonts w:ascii="Arial" w:hAnsi="Arial" w:cs="Arial"/>
          <w:sz w:val="18"/>
          <w:szCs w:val="18"/>
          <w:lang w:val="es-MX"/>
        </w:rPr>
      </w:pPr>
    </w:p>
    <w:p w14:paraId="2AFF75AE" w14:textId="77777777" w:rsidR="0068683E" w:rsidRPr="0024563F" w:rsidRDefault="0068683E" w:rsidP="0068683E">
      <w:pPr>
        <w:spacing w:after="0" w:line="240" w:lineRule="auto"/>
        <w:jc w:val="center"/>
        <w:rPr>
          <w:rFonts w:ascii="Arial" w:hAnsi="Arial" w:cs="Arial"/>
          <w:b/>
          <w:color w:val="000000" w:themeColor="text1"/>
          <w:sz w:val="18"/>
          <w:szCs w:val="18"/>
        </w:rPr>
      </w:pPr>
      <w:r w:rsidRPr="0024563F">
        <w:rPr>
          <w:rFonts w:ascii="Arial" w:hAnsi="Arial" w:cs="Arial"/>
          <w:b/>
          <w:color w:val="000000" w:themeColor="text1"/>
          <w:sz w:val="18"/>
          <w:szCs w:val="18"/>
        </w:rPr>
        <w:t>CAPÍTULO IX</w:t>
      </w:r>
    </w:p>
    <w:p w14:paraId="25526848" w14:textId="77777777" w:rsidR="0068683E" w:rsidRPr="0024563F" w:rsidRDefault="0068683E" w:rsidP="0068683E">
      <w:pPr>
        <w:spacing w:after="0" w:line="240" w:lineRule="auto"/>
        <w:jc w:val="center"/>
        <w:rPr>
          <w:rFonts w:ascii="Arial" w:hAnsi="Arial" w:cs="Arial"/>
          <w:b/>
          <w:color w:val="000000" w:themeColor="text1"/>
          <w:sz w:val="18"/>
          <w:szCs w:val="18"/>
        </w:rPr>
      </w:pPr>
      <w:r w:rsidRPr="0024563F">
        <w:rPr>
          <w:rFonts w:ascii="Arial" w:hAnsi="Arial" w:cs="Arial"/>
          <w:b/>
          <w:color w:val="000000" w:themeColor="text1"/>
          <w:sz w:val="18"/>
          <w:szCs w:val="18"/>
        </w:rPr>
        <w:t>DISPOSICIONES COMPLEMENTARIAS</w:t>
      </w:r>
    </w:p>
    <w:p w14:paraId="6A24142E" w14:textId="77777777" w:rsidR="0068683E" w:rsidRPr="0024563F" w:rsidRDefault="0068683E" w:rsidP="003E1D1E">
      <w:pPr>
        <w:spacing w:after="0" w:line="240" w:lineRule="auto"/>
        <w:jc w:val="both"/>
        <w:rPr>
          <w:rFonts w:ascii="Arial" w:hAnsi="Arial" w:cs="Arial"/>
          <w:sz w:val="18"/>
          <w:szCs w:val="18"/>
          <w:lang w:val="es-MX"/>
        </w:rPr>
      </w:pPr>
    </w:p>
    <w:p w14:paraId="4329C86B" w14:textId="77777777" w:rsidR="0068683E" w:rsidRPr="0024563F" w:rsidRDefault="0068683E" w:rsidP="0068683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Transparencia </w:t>
      </w:r>
    </w:p>
    <w:p w14:paraId="34FA7788" w14:textId="77777777" w:rsidR="0068683E" w:rsidRPr="0024563F" w:rsidRDefault="0068683E" w:rsidP="0068683E">
      <w:pPr>
        <w:spacing w:after="0" w:line="240" w:lineRule="auto"/>
        <w:jc w:val="both"/>
        <w:rPr>
          <w:rFonts w:ascii="Arial" w:hAnsi="Arial" w:cs="Arial"/>
          <w:b/>
          <w:sz w:val="18"/>
          <w:szCs w:val="18"/>
          <w:lang w:val="es-MX"/>
        </w:rPr>
      </w:pPr>
    </w:p>
    <w:p w14:paraId="07C85AE6" w14:textId="3B8BA91F"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w:t>
      </w:r>
      <w:r w:rsidR="002148C1">
        <w:rPr>
          <w:rFonts w:ascii="Arial" w:hAnsi="Arial" w:cs="Arial"/>
          <w:b/>
          <w:sz w:val="18"/>
          <w:szCs w:val="18"/>
          <w:lang w:val="es-MX"/>
        </w:rPr>
        <w:t>7</w:t>
      </w:r>
      <w:r w:rsidRPr="0024563F">
        <w:rPr>
          <w:rFonts w:ascii="Arial" w:hAnsi="Arial" w:cs="Arial"/>
          <w:b/>
          <w:sz w:val="18"/>
          <w:szCs w:val="18"/>
          <w:lang w:val="es-MX"/>
        </w:rPr>
        <w:t>.</w:t>
      </w:r>
      <w:r w:rsidRPr="0024563F">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24563F" w:rsidRDefault="0068683E" w:rsidP="0068683E">
      <w:pPr>
        <w:spacing w:after="0" w:line="240" w:lineRule="auto"/>
        <w:jc w:val="both"/>
        <w:rPr>
          <w:rFonts w:ascii="Arial" w:hAnsi="Arial" w:cs="Arial"/>
          <w:sz w:val="18"/>
          <w:szCs w:val="18"/>
          <w:lang w:val="es-MX"/>
        </w:rPr>
      </w:pPr>
    </w:p>
    <w:p w14:paraId="2B21ED40" w14:textId="77777777" w:rsidR="0068683E" w:rsidRPr="0024563F" w:rsidRDefault="0068683E" w:rsidP="0068683E">
      <w:pPr>
        <w:spacing w:after="0" w:line="240" w:lineRule="auto"/>
        <w:jc w:val="both"/>
        <w:rPr>
          <w:rFonts w:ascii="Arial" w:hAnsi="Arial" w:cs="Arial"/>
          <w:i/>
          <w:sz w:val="18"/>
          <w:szCs w:val="18"/>
          <w:u w:val="single"/>
          <w:lang w:val="es-MX"/>
        </w:rPr>
      </w:pPr>
      <w:r w:rsidRPr="0024563F">
        <w:rPr>
          <w:rFonts w:ascii="Arial" w:hAnsi="Arial" w:cs="Arial"/>
          <w:sz w:val="18"/>
          <w:szCs w:val="18"/>
          <w:lang w:val="es-MX"/>
        </w:rPr>
        <w:t xml:space="preserve">La información relativa al Programa estará disponible para su consulta en: </w:t>
      </w:r>
      <w:r w:rsidRPr="0024563F">
        <w:rPr>
          <w:rFonts w:ascii="Arial" w:hAnsi="Arial" w:cs="Arial"/>
          <w:i/>
          <w:sz w:val="18"/>
          <w:szCs w:val="18"/>
          <w:u w:val="single"/>
          <w:lang w:val="es-MX"/>
        </w:rPr>
        <w:t>agua.guanajuato.gob.mx</w:t>
      </w:r>
    </w:p>
    <w:p w14:paraId="4F9768D2" w14:textId="77777777" w:rsidR="0068683E" w:rsidRPr="0024563F" w:rsidRDefault="0068683E" w:rsidP="0068683E">
      <w:pPr>
        <w:spacing w:after="0" w:line="240" w:lineRule="auto"/>
        <w:jc w:val="both"/>
        <w:rPr>
          <w:rFonts w:ascii="Arial" w:hAnsi="Arial" w:cs="Arial"/>
          <w:sz w:val="18"/>
          <w:szCs w:val="18"/>
          <w:lang w:val="es-MX"/>
        </w:rPr>
      </w:pPr>
    </w:p>
    <w:p w14:paraId="7E9D1F72" w14:textId="77777777" w:rsidR="0068683E" w:rsidRPr="0024563F" w:rsidRDefault="0068683E" w:rsidP="0068683E">
      <w:pPr>
        <w:spacing w:after="0" w:line="240" w:lineRule="auto"/>
        <w:jc w:val="both"/>
        <w:rPr>
          <w:rFonts w:ascii="Arial" w:hAnsi="Arial" w:cs="Arial"/>
          <w:sz w:val="18"/>
          <w:szCs w:val="18"/>
          <w:lang w:val="es-MX"/>
        </w:rPr>
      </w:pPr>
    </w:p>
    <w:p w14:paraId="6CCC4C7A" w14:textId="77777777" w:rsidR="0068683E" w:rsidRPr="0024563F" w:rsidRDefault="0068683E" w:rsidP="0068683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Contraloría social</w:t>
      </w:r>
    </w:p>
    <w:p w14:paraId="749ECC18" w14:textId="77777777" w:rsidR="0068683E" w:rsidRPr="0024563F" w:rsidRDefault="0068683E" w:rsidP="0068683E">
      <w:pPr>
        <w:spacing w:after="0" w:line="240" w:lineRule="auto"/>
        <w:jc w:val="both"/>
        <w:rPr>
          <w:rFonts w:ascii="Arial" w:hAnsi="Arial" w:cs="Arial"/>
          <w:b/>
          <w:sz w:val="18"/>
          <w:szCs w:val="18"/>
          <w:lang w:val="es-MX"/>
        </w:rPr>
      </w:pPr>
    </w:p>
    <w:p w14:paraId="0B08A497" w14:textId="7D31056C"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w:t>
      </w:r>
      <w:r w:rsidR="002148C1">
        <w:rPr>
          <w:rFonts w:ascii="Arial" w:hAnsi="Arial" w:cs="Arial"/>
          <w:b/>
          <w:sz w:val="18"/>
          <w:szCs w:val="18"/>
          <w:lang w:val="es-MX"/>
        </w:rPr>
        <w:t>8</w:t>
      </w:r>
      <w:r w:rsidRPr="0024563F">
        <w:rPr>
          <w:rFonts w:ascii="Arial" w:hAnsi="Arial" w:cs="Arial"/>
          <w:b/>
          <w:sz w:val="18"/>
          <w:szCs w:val="18"/>
          <w:lang w:val="es-MX"/>
        </w:rPr>
        <w:t>.</w:t>
      </w:r>
      <w:r w:rsidRPr="0024563F">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24563F" w:rsidRDefault="0068683E" w:rsidP="0068683E">
      <w:pPr>
        <w:spacing w:after="0" w:line="240" w:lineRule="auto"/>
        <w:jc w:val="both"/>
        <w:rPr>
          <w:rFonts w:ascii="Arial" w:hAnsi="Arial" w:cs="Arial"/>
          <w:sz w:val="18"/>
          <w:szCs w:val="18"/>
          <w:lang w:val="es-MX"/>
        </w:rPr>
      </w:pPr>
    </w:p>
    <w:p w14:paraId="1D5D89E1" w14:textId="77777777"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sz w:val="18"/>
          <w:szCs w:val="18"/>
          <w:lang w:val="es-MX"/>
        </w:rPr>
        <w:t>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de acuerdo a lo que establezca el Órgano Interno de Control.</w:t>
      </w:r>
    </w:p>
    <w:p w14:paraId="287F41E6" w14:textId="77777777" w:rsidR="0068683E" w:rsidRPr="0024563F" w:rsidRDefault="0068683E" w:rsidP="0068683E">
      <w:pPr>
        <w:spacing w:after="0" w:line="240" w:lineRule="auto"/>
        <w:jc w:val="both"/>
        <w:rPr>
          <w:rFonts w:ascii="Arial" w:hAnsi="Arial" w:cs="Arial"/>
          <w:sz w:val="18"/>
          <w:szCs w:val="18"/>
          <w:lang w:val="es-MX"/>
        </w:rPr>
      </w:pPr>
    </w:p>
    <w:p w14:paraId="350FE122" w14:textId="77777777"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24563F" w:rsidRDefault="0068683E" w:rsidP="0068683E">
      <w:pPr>
        <w:spacing w:after="0" w:line="240" w:lineRule="auto"/>
        <w:jc w:val="both"/>
        <w:rPr>
          <w:rFonts w:ascii="Arial" w:hAnsi="Arial" w:cs="Arial"/>
          <w:sz w:val="18"/>
          <w:szCs w:val="18"/>
          <w:lang w:val="es-MX"/>
        </w:rPr>
      </w:pPr>
    </w:p>
    <w:p w14:paraId="5A031487" w14:textId="77777777" w:rsidR="0068683E" w:rsidRPr="0024563F" w:rsidRDefault="0068683E" w:rsidP="0068683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Quejas y Denuncias </w:t>
      </w:r>
    </w:p>
    <w:p w14:paraId="433757AF" w14:textId="026688DA"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2148C1">
        <w:rPr>
          <w:rFonts w:ascii="Arial" w:hAnsi="Arial" w:cs="Arial"/>
          <w:b/>
          <w:sz w:val="18"/>
          <w:szCs w:val="18"/>
          <w:lang w:val="es-MX"/>
        </w:rPr>
        <w:t>59</w:t>
      </w:r>
      <w:r w:rsidRPr="0024563F">
        <w:rPr>
          <w:rFonts w:ascii="Arial" w:hAnsi="Arial" w:cs="Arial"/>
          <w:b/>
          <w:sz w:val="18"/>
          <w:szCs w:val="18"/>
          <w:lang w:val="es-MX"/>
        </w:rPr>
        <w:t>.</w:t>
      </w:r>
      <w:r w:rsidRPr="0024563F">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24563F" w:rsidRDefault="0068683E" w:rsidP="0068683E">
      <w:pPr>
        <w:spacing w:after="0" w:line="240" w:lineRule="auto"/>
        <w:jc w:val="both"/>
        <w:rPr>
          <w:rFonts w:ascii="Arial" w:hAnsi="Arial" w:cs="Arial"/>
          <w:sz w:val="18"/>
          <w:szCs w:val="18"/>
          <w:lang w:val="es-MX"/>
        </w:rPr>
      </w:pPr>
    </w:p>
    <w:p w14:paraId="4F1F9211" w14:textId="77777777" w:rsidR="0068683E" w:rsidRPr="0024563F" w:rsidRDefault="0068683E" w:rsidP="0068683E">
      <w:pPr>
        <w:pStyle w:val="Prrafodelista"/>
        <w:numPr>
          <w:ilvl w:val="0"/>
          <w:numId w:val="11"/>
        </w:numPr>
        <w:spacing w:after="0" w:line="240" w:lineRule="auto"/>
        <w:jc w:val="both"/>
        <w:rPr>
          <w:rFonts w:ascii="Arial" w:hAnsi="Arial" w:cs="Arial"/>
          <w:sz w:val="18"/>
          <w:szCs w:val="18"/>
          <w:lang w:val="es-MX"/>
        </w:rPr>
      </w:pPr>
      <w:r w:rsidRPr="0024563F">
        <w:rPr>
          <w:rFonts w:ascii="Arial" w:hAnsi="Arial" w:cs="Arial"/>
          <w:sz w:val="18"/>
          <w:szCs w:val="18"/>
          <w:lang w:val="es-MX"/>
        </w:rPr>
        <w:t>Personalmente, proporcionando las pruebas que considere pertinentes para fundamentar su queja o denuncia, en caso de tenerlas, o señalando a la autoridad el lugar donde se encuentren, en la Dirección de Investigación «B», adscrita a la Dirección General de Asuntos Jurídicos de el Órgano de Control, ubicada en Conjunto Administrativo Pozuelos, sin número, Guanajuato, Guanajuato, C.P. 36080 o en el órgano interno de control de la propia Comisión Estatal del Agua de Guanajuato.</w:t>
      </w:r>
    </w:p>
    <w:p w14:paraId="093384C6" w14:textId="77777777" w:rsidR="0068683E" w:rsidRPr="0024563F" w:rsidRDefault="0068683E" w:rsidP="0068683E">
      <w:pPr>
        <w:pStyle w:val="Prrafodelista"/>
        <w:numPr>
          <w:ilvl w:val="0"/>
          <w:numId w:val="11"/>
        </w:numPr>
        <w:spacing w:after="0" w:line="240" w:lineRule="auto"/>
        <w:jc w:val="both"/>
        <w:rPr>
          <w:rFonts w:ascii="Arial" w:hAnsi="Arial" w:cs="Arial"/>
          <w:sz w:val="18"/>
          <w:szCs w:val="18"/>
          <w:lang w:val="es-MX"/>
        </w:rPr>
      </w:pPr>
      <w:r w:rsidRPr="0024563F">
        <w:rPr>
          <w:rFonts w:ascii="Arial" w:hAnsi="Arial" w:cs="Arial"/>
          <w:sz w:val="18"/>
          <w:szCs w:val="18"/>
          <w:lang w:val="es-MX"/>
        </w:rPr>
        <w:t>Por vía telefónica al 01 800 470 75 00 ó 01 800 HONESTO (4663786); y</w:t>
      </w:r>
    </w:p>
    <w:p w14:paraId="1879574E" w14:textId="77777777" w:rsidR="0068683E" w:rsidRPr="0024563F" w:rsidRDefault="0068683E" w:rsidP="0068683E">
      <w:pPr>
        <w:pStyle w:val="Prrafodelista"/>
        <w:numPr>
          <w:ilvl w:val="0"/>
          <w:numId w:val="11"/>
        </w:numPr>
        <w:spacing w:after="0" w:line="240" w:lineRule="auto"/>
        <w:jc w:val="both"/>
        <w:rPr>
          <w:rFonts w:ascii="Arial" w:hAnsi="Arial" w:cs="Arial"/>
          <w:sz w:val="18"/>
          <w:szCs w:val="18"/>
          <w:lang w:val="es-MX"/>
        </w:rPr>
      </w:pPr>
      <w:r w:rsidRPr="0024563F">
        <w:rPr>
          <w:rFonts w:ascii="Arial" w:hAnsi="Arial" w:cs="Arial"/>
          <w:sz w:val="18"/>
          <w:szCs w:val="18"/>
          <w:lang w:val="es-MX"/>
        </w:rPr>
        <w:lastRenderedPageBreak/>
        <w:t>Por correo electrónico en la siguiente dirección: quejasydenuncias_strc@guanajuato.gob.mx; y contraloriasocial@guanajuato.gob.mx a través de la página: https://strc.guanajuato.gob.mx/reporteciudadano/ y con la app: http://strc.guanajuato.gob.mx/gtoabierto/.</w:t>
      </w:r>
    </w:p>
    <w:p w14:paraId="021707BB" w14:textId="77777777" w:rsidR="0068683E" w:rsidRPr="0024563F" w:rsidRDefault="0068683E" w:rsidP="0068683E">
      <w:pPr>
        <w:spacing w:after="0" w:line="240" w:lineRule="auto"/>
        <w:jc w:val="both"/>
        <w:rPr>
          <w:rFonts w:ascii="Arial" w:hAnsi="Arial" w:cs="Arial"/>
          <w:sz w:val="18"/>
          <w:szCs w:val="18"/>
        </w:rPr>
      </w:pPr>
    </w:p>
    <w:p w14:paraId="643CBD94" w14:textId="77777777" w:rsidR="00301E33" w:rsidRPr="0024563F" w:rsidRDefault="00301E33" w:rsidP="00301E33">
      <w:pPr>
        <w:spacing w:after="0" w:line="240" w:lineRule="auto"/>
        <w:jc w:val="right"/>
        <w:rPr>
          <w:rFonts w:ascii="Arial" w:hAnsi="Arial" w:cs="Arial"/>
          <w:b/>
          <w:i/>
          <w:color w:val="000000" w:themeColor="text1"/>
          <w:sz w:val="18"/>
          <w:szCs w:val="18"/>
        </w:rPr>
      </w:pPr>
      <w:r w:rsidRPr="0024563F">
        <w:rPr>
          <w:rFonts w:ascii="Arial" w:hAnsi="Arial" w:cs="Arial"/>
          <w:b/>
          <w:i/>
          <w:color w:val="000000" w:themeColor="text1"/>
          <w:sz w:val="18"/>
          <w:szCs w:val="18"/>
        </w:rPr>
        <w:t>Aplicación imparcial de recursos públicos</w:t>
      </w:r>
    </w:p>
    <w:p w14:paraId="0941D1E0" w14:textId="40F7C342" w:rsidR="00301E33" w:rsidRPr="0024563F" w:rsidRDefault="00301E33" w:rsidP="00301E33">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 xml:space="preserve">Artículo </w:t>
      </w:r>
      <w:r w:rsidR="00152DB7" w:rsidRPr="0024563F">
        <w:rPr>
          <w:rFonts w:ascii="Arial" w:hAnsi="Arial" w:cs="Arial"/>
          <w:b/>
          <w:color w:val="000000" w:themeColor="text1"/>
          <w:sz w:val="18"/>
          <w:szCs w:val="18"/>
        </w:rPr>
        <w:t>6</w:t>
      </w:r>
      <w:r w:rsidR="002148C1">
        <w:rPr>
          <w:rFonts w:ascii="Arial" w:hAnsi="Arial" w:cs="Arial"/>
          <w:b/>
          <w:color w:val="000000" w:themeColor="text1"/>
          <w:sz w:val="18"/>
          <w:szCs w:val="18"/>
        </w:rPr>
        <w:t>0</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77777777" w:rsidR="00301E33" w:rsidRPr="0024563F" w:rsidRDefault="00301E33" w:rsidP="00301E33">
      <w:pPr>
        <w:pStyle w:val="Sinespaciado"/>
        <w:jc w:val="both"/>
        <w:rPr>
          <w:rFonts w:ascii="Arial" w:hAnsi="Arial" w:cs="Arial"/>
          <w:color w:val="000000" w:themeColor="text1"/>
          <w:sz w:val="18"/>
          <w:szCs w:val="18"/>
        </w:rPr>
      </w:pPr>
    </w:p>
    <w:p w14:paraId="2C69DB11" w14:textId="77777777" w:rsidR="00301E33" w:rsidRPr="0024563F" w:rsidRDefault="00301E33" w:rsidP="00301E33">
      <w:pPr>
        <w:spacing w:after="0" w:line="240" w:lineRule="auto"/>
        <w:jc w:val="center"/>
        <w:rPr>
          <w:rFonts w:ascii="Arial" w:hAnsi="Arial" w:cs="Arial"/>
          <w:b/>
          <w:sz w:val="18"/>
          <w:szCs w:val="18"/>
          <w:lang w:val="es-MX"/>
        </w:rPr>
      </w:pPr>
      <w:r w:rsidRPr="0024563F">
        <w:rPr>
          <w:rFonts w:ascii="Arial" w:hAnsi="Arial" w:cs="Arial"/>
          <w:b/>
          <w:sz w:val="18"/>
          <w:szCs w:val="18"/>
          <w:lang w:val="es-MX"/>
        </w:rPr>
        <w:t>TRANSITORIOS</w:t>
      </w:r>
    </w:p>
    <w:p w14:paraId="7405DE02" w14:textId="77777777" w:rsidR="00301E33" w:rsidRPr="0024563F" w:rsidRDefault="00301E33" w:rsidP="00301E33">
      <w:pPr>
        <w:spacing w:after="0" w:line="240" w:lineRule="auto"/>
        <w:jc w:val="right"/>
        <w:rPr>
          <w:rFonts w:ascii="Arial" w:hAnsi="Arial" w:cs="Arial"/>
          <w:b/>
          <w:i/>
          <w:sz w:val="18"/>
          <w:szCs w:val="18"/>
          <w:lang w:val="es-MX"/>
        </w:rPr>
      </w:pPr>
      <w:r w:rsidRPr="0024563F">
        <w:rPr>
          <w:rFonts w:ascii="Arial" w:hAnsi="Arial" w:cs="Arial"/>
          <w:b/>
          <w:i/>
          <w:sz w:val="18"/>
          <w:szCs w:val="18"/>
          <w:lang w:val="es-MX"/>
        </w:rPr>
        <w:t>Vigencia</w:t>
      </w:r>
    </w:p>
    <w:p w14:paraId="2022F3D5"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b/>
          <w:sz w:val="18"/>
          <w:szCs w:val="18"/>
          <w:lang w:val="es-MX"/>
        </w:rPr>
        <w:t>Artículo Primero.</w:t>
      </w:r>
      <w:r w:rsidRPr="0024563F">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24563F" w:rsidRDefault="00301E33" w:rsidP="00301E33">
      <w:pPr>
        <w:spacing w:after="0" w:line="240" w:lineRule="auto"/>
        <w:jc w:val="both"/>
        <w:rPr>
          <w:rFonts w:ascii="Arial" w:hAnsi="Arial" w:cs="Arial"/>
          <w:sz w:val="18"/>
          <w:szCs w:val="18"/>
          <w:lang w:val="es-MX"/>
        </w:rPr>
      </w:pPr>
    </w:p>
    <w:p w14:paraId="6F80D64C" w14:textId="77777777" w:rsidR="00301E33" w:rsidRPr="0024563F" w:rsidRDefault="00301E33" w:rsidP="00301E33">
      <w:pPr>
        <w:spacing w:after="0" w:line="240" w:lineRule="auto"/>
        <w:jc w:val="right"/>
        <w:rPr>
          <w:rFonts w:ascii="Arial" w:hAnsi="Arial" w:cs="Arial"/>
          <w:b/>
          <w:i/>
          <w:sz w:val="18"/>
          <w:szCs w:val="18"/>
          <w:lang w:val="es-MX"/>
        </w:rPr>
      </w:pPr>
    </w:p>
    <w:p w14:paraId="3CAA16B9" w14:textId="77777777" w:rsidR="00301E33" w:rsidRPr="0024563F" w:rsidRDefault="00301E33" w:rsidP="00301E33">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                                Acciones, procedimientos y procesos pendientes</w:t>
      </w:r>
    </w:p>
    <w:p w14:paraId="64368D73" w14:textId="77777777" w:rsidR="00301E33" w:rsidRPr="0024563F" w:rsidRDefault="00301E33" w:rsidP="00301E33">
      <w:pPr>
        <w:spacing w:after="0" w:line="240" w:lineRule="auto"/>
        <w:jc w:val="both"/>
        <w:rPr>
          <w:rFonts w:ascii="Arial" w:hAnsi="Arial" w:cs="Arial"/>
          <w:b/>
          <w:sz w:val="18"/>
          <w:szCs w:val="18"/>
          <w:lang w:val="es-MX"/>
        </w:rPr>
      </w:pPr>
    </w:p>
    <w:p w14:paraId="1BDD513E"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b/>
          <w:sz w:val="18"/>
          <w:szCs w:val="18"/>
          <w:lang w:val="es-MX"/>
        </w:rPr>
        <w:t>Artículo Segundo.</w:t>
      </w:r>
      <w:r w:rsidRPr="0024563F">
        <w:rPr>
          <w:rFonts w:ascii="Arial" w:hAnsi="Arial" w:cs="Arial"/>
          <w:sz w:val="18"/>
          <w:szCs w:val="18"/>
          <w:lang w:val="es-MX"/>
        </w:rPr>
        <w:t xml:space="preserve"> Las obras y acciones que se encuentren en trámite o pendientes de conclusión, se regirán por las disposiciones aplicables al momento en que se formalizó el inicio de su ejecución.</w:t>
      </w:r>
    </w:p>
    <w:p w14:paraId="1482708C" w14:textId="77777777" w:rsidR="00301E33" w:rsidRPr="0024563F" w:rsidRDefault="00301E33" w:rsidP="00301E33">
      <w:pPr>
        <w:spacing w:after="0" w:line="240" w:lineRule="auto"/>
        <w:jc w:val="both"/>
        <w:rPr>
          <w:rFonts w:ascii="Arial" w:hAnsi="Arial" w:cs="Arial"/>
          <w:sz w:val="18"/>
          <w:szCs w:val="18"/>
          <w:lang w:val="es-MX"/>
        </w:rPr>
      </w:pPr>
    </w:p>
    <w:p w14:paraId="6B246719" w14:textId="77777777" w:rsidR="00301E33" w:rsidRPr="0024563F" w:rsidRDefault="00301E33" w:rsidP="00301E33">
      <w:pPr>
        <w:spacing w:after="0" w:line="240" w:lineRule="auto"/>
        <w:jc w:val="right"/>
        <w:rPr>
          <w:rFonts w:ascii="Arial" w:hAnsi="Arial" w:cs="Arial"/>
          <w:b/>
          <w:i/>
          <w:sz w:val="18"/>
          <w:szCs w:val="18"/>
          <w:lang w:val="es-MX"/>
        </w:rPr>
      </w:pPr>
      <w:r w:rsidRPr="0024563F">
        <w:rPr>
          <w:rFonts w:ascii="Arial" w:hAnsi="Arial" w:cs="Arial"/>
          <w:b/>
          <w:i/>
          <w:sz w:val="18"/>
          <w:szCs w:val="18"/>
          <w:lang w:val="es-MX"/>
        </w:rPr>
        <w:t>Derogación de disposiciones</w:t>
      </w:r>
    </w:p>
    <w:p w14:paraId="6E942BC8" w14:textId="77777777" w:rsidR="00301E33" w:rsidRPr="0024563F" w:rsidRDefault="00301E33" w:rsidP="00301E33">
      <w:pPr>
        <w:spacing w:after="0" w:line="240" w:lineRule="auto"/>
        <w:jc w:val="both"/>
        <w:rPr>
          <w:rFonts w:ascii="Arial" w:hAnsi="Arial" w:cs="Arial"/>
          <w:sz w:val="18"/>
          <w:szCs w:val="18"/>
          <w:lang w:val="es-MX"/>
        </w:rPr>
      </w:pPr>
    </w:p>
    <w:p w14:paraId="456081AE"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b/>
          <w:sz w:val="18"/>
          <w:szCs w:val="18"/>
          <w:lang w:val="es-MX"/>
        </w:rPr>
        <w:t>Artículo Tercero.</w:t>
      </w:r>
      <w:r w:rsidRPr="0024563F">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24563F" w:rsidRDefault="00301E33" w:rsidP="00301E33">
      <w:pPr>
        <w:spacing w:after="0" w:line="240" w:lineRule="auto"/>
        <w:jc w:val="both"/>
        <w:rPr>
          <w:rFonts w:ascii="Arial" w:hAnsi="Arial" w:cs="Arial"/>
          <w:sz w:val="18"/>
          <w:szCs w:val="18"/>
          <w:lang w:val="es-MX"/>
        </w:rPr>
      </w:pPr>
    </w:p>
    <w:p w14:paraId="3685A4D8"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24563F" w:rsidRDefault="00301E33" w:rsidP="00301E33">
      <w:pPr>
        <w:spacing w:after="0" w:line="240" w:lineRule="auto"/>
        <w:jc w:val="both"/>
        <w:rPr>
          <w:rFonts w:ascii="Arial" w:hAnsi="Arial" w:cs="Arial"/>
          <w:sz w:val="18"/>
          <w:szCs w:val="18"/>
          <w:lang w:val="es-MX"/>
        </w:rPr>
      </w:pPr>
    </w:p>
    <w:p w14:paraId="041D184B" w14:textId="5512BE43"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sz w:val="18"/>
          <w:szCs w:val="18"/>
          <w:lang w:val="es-MX"/>
        </w:rPr>
        <w:t>Dado en la ciudad de Guanajuato, Guanajuato</w:t>
      </w:r>
      <w:r w:rsidRPr="001F2C12">
        <w:rPr>
          <w:rFonts w:ascii="Arial" w:hAnsi="Arial" w:cs="Arial"/>
          <w:sz w:val="18"/>
          <w:szCs w:val="18"/>
          <w:lang w:val="es-MX"/>
        </w:rPr>
        <w:t xml:space="preserve">, a los </w:t>
      </w:r>
      <w:r w:rsidR="001F2C12" w:rsidRPr="001F2C12">
        <w:rPr>
          <w:rFonts w:ascii="Arial" w:hAnsi="Arial" w:cs="Arial"/>
          <w:sz w:val="18"/>
          <w:szCs w:val="18"/>
          <w:lang w:val="es-MX"/>
        </w:rPr>
        <w:t>31</w:t>
      </w:r>
      <w:r w:rsidRPr="001F2C12">
        <w:rPr>
          <w:rFonts w:ascii="Arial" w:hAnsi="Arial" w:cs="Arial"/>
          <w:sz w:val="18"/>
          <w:szCs w:val="18"/>
          <w:lang w:val="es-MX"/>
        </w:rPr>
        <w:t xml:space="preserve"> días de diciembre de 2022.</w:t>
      </w:r>
    </w:p>
    <w:p w14:paraId="179AE5AD" w14:textId="77777777" w:rsidR="00301E33" w:rsidRPr="0024563F" w:rsidRDefault="00301E33" w:rsidP="00301E33">
      <w:pPr>
        <w:pStyle w:val="Sinespaciado"/>
        <w:jc w:val="both"/>
        <w:rPr>
          <w:rFonts w:ascii="Arial" w:hAnsi="Arial" w:cs="Arial"/>
          <w:color w:val="000000" w:themeColor="text1"/>
          <w:sz w:val="18"/>
          <w:szCs w:val="18"/>
          <w:lang w:val="es-MX"/>
        </w:rPr>
      </w:pPr>
    </w:p>
    <w:p w14:paraId="205683DA" w14:textId="77777777" w:rsidR="00301E33" w:rsidRPr="0024563F" w:rsidRDefault="00301E33" w:rsidP="00301E33">
      <w:pPr>
        <w:spacing w:after="0" w:line="240" w:lineRule="auto"/>
        <w:jc w:val="both"/>
        <w:rPr>
          <w:rFonts w:ascii="Arial" w:hAnsi="Arial" w:cs="Arial"/>
          <w:sz w:val="18"/>
          <w:szCs w:val="18"/>
          <w:lang w:val="es-MX"/>
        </w:rPr>
      </w:pPr>
    </w:p>
    <w:p w14:paraId="320D099A"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sz w:val="18"/>
          <w:szCs w:val="18"/>
          <w:lang w:val="es-MX"/>
        </w:rPr>
        <w:t>M.D. Francisco de Jesús García León</w:t>
      </w:r>
    </w:p>
    <w:p w14:paraId="70D862FE" w14:textId="158F2C5A" w:rsidR="0024563F" w:rsidRDefault="00301E33" w:rsidP="003E1D1E">
      <w:pPr>
        <w:spacing w:after="0" w:line="240" w:lineRule="auto"/>
        <w:jc w:val="both"/>
        <w:rPr>
          <w:rFonts w:ascii="Arial" w:hAnsi="Arial" w:cs="Arial"/>
          <w:sz w:val="18"/>
          <w:szCs w:val="18"/>
          <w:lang w:val="es-MX"/>
        </w:rPr>
      </w:pPr>
      <w:r w:rsidRPr="0024563F">
        <w:rPr>
          <w:rFonts w:ascii="Arial" w:hAnsi="Arial" w:cs="Arial"/>
          <w:sz w:val="18"/>
          <w:szCs w:val="18"/>
          <w:lang w:val="es-MX"/>
        </w:rPr>
        <w:t>Director General</w:t>
      </w:r>
    </w:p>
    <w:p w14:paraId="30A53BD5" w14:textId="4DF52AA0" w:rsidR="0024563F" w:rsidRDefault="0024563F" w:rsidP="003E1D1E">
      <w:pPr>
        <w:spacing w:after="0" w:line="240" w:lineRule="auto"/>
        <w:jc w:val="both"/>
        <w:rPr>
          <w:rFonts w:ascii="Arial" w:hAnsi="Arial" w:cs="Arial"/>
          <w:sz w:val="18"/>
          <w:szCs w:val="18"/>
          <w:lang w:val="es-MX"/>
        </w:rPr>
      </w:pPr>
    </w:p>
    <w:p w14:paraId="51712A92" w14:textId="7D7AF2D6" w:rsidR="0024563F" w:rsidRDefault="0024563F" w:rsidP="003E1D1E">
      <w:pPr>
        <w:spacing w:after="0" w:line="240" w:lineRule="auto"/>
        <w:jc w:val="both"/>
        <w:rPr>
          <w:rFonts w:ascii="Arial" w:hAnsi="Arial" w:cs="Arial"/>
          <w:sz w:val="18"/>
          <w:szCs w:val="18"/>
          <w:lang w:val="es-MX"/>
        </w:rPr>
      </w:pPr>
    </w:p>
    <w:p w14:paraId="70C2E6BD" w14:textId="001AC930" w:rsidR="0024563F" w:rsidRDefault="0024563F" w:rsidP="003E1D1E">
      <w:pPr>
        <w:spacing w:after="0" w:line="240" w:lineRule="auto"/>
        <w:jc w:val="both"/>
        <w:rPr>
          <w:rFonts w:ascii="Arial" w:hAnsi="Arial" w:cs="Arial"/>
          <w:sz w:val="18"/>
          <w:szCs w:val="18"/>
          <w:lang w:val="es-MX"/>
        </w:rPr>
      </w:pPr>
    </w:p>
    <w:p w14:paraId="1EA4F8E7" w14:textId="39ED6DD1" w:rsidR="0024563F" w:rsidRDefault="0024563F" w:rsidP="003E1D1E">
      <w:pPr>
        <w:spacing w:after="0" w:line="240" w:lineRule="auto"/>
        <w:jc w:val="both"/>
        <w:rPr>
          <w:rFonts w:ascii="Arial" w:hAnsi="Arial" w:cs="Arial"/>
          <w:sz w:val="18"/>
          <w:szCs w:val="18"/>
          <w:lang w:val="es-MX"/>
        </w:rPr>
      </w:pPr>
    </w:p>
    <w:p w14:paraId="649AC01E" w14:textId="1FC92CE5" w:rsidR="0024563F" w:rsidRDefault="0024563F" w:rsidP="003E1D1E">
      <w:pPr>
        <w:spacing w:after="0" w:line="240" w:lineRule="auto"/>
        <w:jc w:val="both"/>
        <w:rPr>
          <w:rFonts w:ascii="Arial" w:hAnsi="Arial" w:cs="Arial"/>
          <w:sz w:val="18"/>
          <w:szCs w:val="18"/>
          <w:lang w:val="es-MX"/>
        </w:rPr>
      </w:pPr>
    </w:p>
    <w:p w14:paraId="03CC198C" w14:textId="47FCC6DB" w:rsidR="0024563F" w:rsidRDefault="0024563F" w:rsidP="003E1D1E">
      <w:pPr>
        <w:spacing w:after="0" w:line="240" w:lineRule="auto"/>
        <w:jc w:val="both"/>
        <w:rPr>
          <w:rFonts w:ascii="Arial" w:hAnsi="Arial" w:cs="Arial"/>
          <w:sz w:val="18"/>
          <w:szCs w:val="18"/>
          <w:lang w:val="es-MX"/>
        </w:rPr>
      </w:pPr>
    </w:p>
    <w:p w14:paraId="4765A5D6" w14:textId="2197DA43" w:rsidR="0024563F" w:rsidRDefault="0024563F" w:rsidP="003E1D1E">
      <w:pPr>
        <w:spacing w:after="0" w:line="240" w:lineRule="auto"/>
        <w:jc w:val="both"/>
        <w:rPr>
          <w:rFonts w:ascii="Arial" w:hAnsi="Arial" w:cs="Arial"/>
          <w:sz w:val="18"/>
          <w:szCs w:val="18"/>
          <w:lang w:val="es-MX"/>
        </w:rPr>
      </w:pPr>
    </w:p>
    <w:p w14:paraId="599CF5CF" w14:textId="758EEC40" w:rsidR="0024563F" w:rsidRDefault="0024563F" w:rsidP="003E1D1E">
      <w:pPr>
        <w:spacing w:after="0" w:line="240" w:lineRule="auto"/>
        <w:jc w:val="both"/>
        <w:rPr>
          <w:rFonts w:ascii="Arial" w:hAnsi="Arial" w:cs="Arial"/>
          <w:sz w:val="18"/>
          <w:szCs w:val="18"/>
          <w:lang w:val="es-MX"/>
        </w:rPr>
      </w:pPr>
    </w:p>
    <w:p w14:paraId="070A3C3A" w14:textId="2EB542FB" w:rsidR="0024563F" w:rsidRDefault="0024563F" w:rsidP="003E1D1E">
      <w:pPr>
        <w:spacing w:after="0" w:line="240" w:lineRule="auto"/>
        <w:jc w:val="both"/>
        <w:rPr>
          <w:rFonts w:ascii="Arial" w:hAnsi="Arial" w:cs="Arial"/>
          <w:sz w:val="18"/>
          <w:szCs w:val="18"/>
          <w:lang w:val="es-MX"/>
        </w:rPr>
      </w:pPr>
    </w:p>
    <w:p w14:paraId="7AD75CB7" w14:textId="330CC7E6" w:rsidR="0024563F" w:rsidRDefault="0024563F" w:rsidP="003E1D1E">
      <w:pPr>
        <w:spacing w:after="0" w:line="240" w:lineRule="auto"/>
        <w:jc w:val="both"/>
        <w:rPr>
          <w:rFonts w:ascii="Arial" w:hAnsi="Arial" w:cs="Arial"/>
          <w:sz w:val="18"/>
          <w:szCs w:val="18"/>
          <w:lang w:val="es-MX"/>
        </w:rPr>
      </w:pPr>
    </w:p>
    <w:p w14:paraId="0C5DA04B" w14:textId="7EDB19A3" w:rsidR="0024563F" w:rsidRDefault="0024563F" w:rsidP="003E1D1E">
      <w:pPr>
        <w:spacing w:after="0" w:line="240" w:lineRule="auto"/>
        <w:jc w:val="both"/>
        <w:rPr>
          <w:rFonts w:ascii="Arial" w:hAnsi="Arial" w:cs="Arial"/>
          <w:sz w:val="18"/>
          <w:szCs w:val="18"/>
          <w:lang w:val="es-MX"/>
        </w:rPr>
      </w:pPr>
    </w:p>
    <w:p w14:paraId="36736B7D" w14:textId="77777777" w:rsidR="0024563F" w:rsidRDefault="0024563F" w:rsidP="003E1D1E">
      <w:pPr>
        <w:spacing w:after="0" w:line="240" w:lineRule="auto"/>
        <w:jc w:val="both"/>
        <w:rPr>
          <w:rFonts w:ascii="Arial" w:hAnsi="Arial" w:cs="Arial"/>
          <w:sz w:val="18"/>
          <w:szCs w:val="18"/>
          <w:lang w:val="es-MX"/>
        </w:rPr>
      </w:pPr>
    </w:p>
    <w:p w14:paraId="09B53736" w14:textId="77777777" w:rsidR="0024563F" w:rsidRDefault="0024563F" w:rsidP="003E1D1E">
      <w:pPr>
        <w:spacing w:after="0" w:line="240" w:lineRule="auto"/>
        <w:jc w:val="both"/>
        <w:rPr>
          <w:rFonts w:ascii="Arial" w:hAnsi="Arial" w:cs="Arial"/>
          <w:sz w:val="18"/>
          <w:szCs w:val="18"/>
          <w:lang w:val="es-MX"/>
        </w:rPr>
      </w:pPr>
    </w:p>
    <w:p w14:paraId="4985914C" w14:textId="77777777" w:rsidR="0024563F" w:rsidRDefault="0024563F" w:rsidP="003E1D1E">
      <w:pPr>
        <w:spacing w:after="0" w:line="240" w:lineRule="auto"/>
        <w:jc w:val="both"/>
        <w:rPr>
          <w:rFonts w:ascii="Arial" w:hAnsi="Arial" w:cs="Arial"/>
          <w:sz w:val="18"/>
          <w:szCs w:val="18"/>
          <w:lang w:val="es-MX"/>
        </w:rPr>
      </w:pPr>
      <w:r>
        <w:rPr>
          <w:rFonts w:ascii="Arial" w:hAnsi="Arial" w:cs="Arial"/>
          <w:sz w:val="18"/>
          <w:szCs w:val="18"/>
          <w:lang w:val="es-MX"/>
        </w:rPr>
        <w:t xml:space="preserve">ANEXO 1. </w:t>
      </w:r>
    </w:p>
    <w:p w14:paraId="11CC051B" w14:textId="730BD87E" w:rsidR="0024563F" w:rsidRDefault="0024563F" w:rsidP="003E1D1E">
      <w:pPr>
        <w:spacing w:after="0" w:line="240" w:lineRule="auto"/>
        <w:jc w:val="both"/>
        <w:rPr>
          <w:rFonts w:ascii="Arial" w:hAnsi="Arial" w:cs="Arial"/>
          <w:sz w:val="18"/>
          <w:szCs w:val="18"/>
          <w:lang w:val="es-MX"/>
        </w:rPr>
      </w:pPr>
    </w:p>
    <w:p w14:paraId="287D4B11" w14:textId="13272E20" w:rsidR="0024563F" w:rsidRPr="0024563F" w:rsidRDefault="0024563F" w:rsidP="003E1D1E">
      <w:pPr>
        <w:spacing w:after="0" w:line="240" w:lineRule="auto"/>
        <w:jc w:val="both"/>
        <w:rPr>
          <w:rFonts w:ascii="Arial" w:hAnsi="Arial" w:cs="Arial"/>
          <w:b/>
          <w:bCs/>
          <w:sz w:val="18"/>
          <w:szCs w:val="18"/>
          <w:lang w:val="es-MX"/>
        </w:rPr>
      </w:pPr>
      <w:r w:rsidRPr="0024563F">
        <w:rPr>
          <w:rFonts w:ascii="Arial" w:hAnsi="Arial" w:cs="Arial"/>
          <w:b/>
          <w:bCs/>
          <w:sz w:val="18"/>
          <w:szCs w:val="18"/>
          <w:lang w:val="es-MX"/>
        </w:rPr>
        <w:t>MIR Q</w:t>
      </w:r>
      <w:r w:rsidR="00AC4640">
        <w:rPr>
          <w:rFonts w:ascii="Arial" w:hAnsi="Arial" w:cs="Arial"/>
          <w:b/>
          <w:bCs/>
          <w:sz w:val="18"/>
          <w:szCs w:val="18"/>
          <w:lang w:val="es-MX"/>
        </w:rPr>
        <w:t>B</w:t>
      </w:r>
      <w:r w:rsidR="00F006A7">
        <w:rPr>
          <w:rFonts w:ascii="Arial" w:hAnsi="Arial" w:cs="Arial"/>
          <w:b/>
          <w:bCs/>
          <w:sz w:val="18"/>
          <w:szCs w:val="18"/>
          <w:lang w:val="es-MX"/>
        </w:rPr>
        <w:t>3597</w:t>
      </w:r>
      <w:r w:rsidRPr="0024563F">
        <w:rPr>
          <w:rFonts w:ascii="Arial" w:hAnsi="Arial" w:cs="Arial"/>
          <w:b/>
          <w:bCs/>
          <w:sz w:val="18"/>
          <w:szCs w:val="18"/>
          <w:lang w:val="es-MX"/>
        </w:rPr>
        <w:t xml:space="preserve">.- </w:t>
      </w:r>
      <w:r w:rsidR="00F006A7">
        <w:rPr>
          <w:rFonts w:ascii="Arial" w:hAnsi="Arial" w:cs="Arial"/>
          <w:b/>
          <w:bCs/>
          <w:sz w:val="18"/>
          <w:szCs w:val="18"/>
          <w:lang w:val="es-MX"/>
        </w:rPr>
        <w:t xml:space="preserve">ATENCIÓN EMERGENTE DE SEQUÍAS </w:t>
      </w:r>
    </w:p>
    <w:p w14:paraId="58A4BE6A" w14:textId="5CAB4E9F" w:rsidR="0068683E" w:rsidRPr="00301E33" w:rsidRDefault="00F006A7" w:rsidP="003E1D1E">
      <w:pPr>
        <w:spacing w:after="0" w:line="240" w:lineRule="auto"/>
        <w:jc w:val="both"/>
        <w:rPr>
          <w:rFonts w:ascii="Arial" w:hAnsi="Arial" w:cs="Arial"/>
          <w:b/>
          <w:sz w:val="18"/>
          <w:szCs w:val="18"/>
          <w:lang w:val="es-MX"/>
        </w:rPr>
      </w:pPr>
      <w:r w:rsidRPr="00F006A7">
        <w:rPr>
          <w:noProof/>
          <w:lang w:val="es-MX" w:eastAsia="es-MX"/>
        </w:rPr>
        <w:lastRenderedPageBreak/>
        <w:drawing>
          <wp:inline distT="0" distB="0" distL="0" distR="0" wp14:anchorId="0069876A" wp14:editId="4F43600A">
            <wp:extent cx="5828030" cy="3321154"/>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3321154"/>
                    </a:xfrm>
                    <a:prstGeom prst="rect">
                      <a:avLst/>
                    </a:prstGeom>
                    <a:noFill/>
                    <a:ln>
                      <a:noFill/>
                    </a:ln>
                  </pic:spPr>
                </pic:pic>
              </a:graphicData>
            </a:graphic>
          </wp:inline>
        </w:drawing>
      </w:r>
      <w:r w:rsidR="00301E33" w:rsidRPr="00301E33">
        <w:rPr>
          <w:rFonts w:ascii="Arial" w:hAnsi="Arial" w:cs="Arial"/>
          <w:sz w:val="18"/>
          <w:szCs w:val="18"/>
          <w:lang w:val="es-MX"/>
        </w:rPr>
        <w:t xml:space="preserve"> </w:t>
      </w:r>
      <w:r w:rsidR="00CB5F6A">
        <w:rPr>
          <w:rFonts w:ascii="Arial" w:hAnsi="Arial" w:cs="Arial"/>
          <w:sz w:val="18"/>
          <w:szCs w:val="18"/>
          <w:lang w:val="es-MX"/>
        </w:rPr>
        <w:tab/>
      </w:r>
      <w:bookmarkEnd w:id="1"/>
    </w:p>
    <w:sectPr w:rsidR="0068683E" w:rsidRPr="00301E33">
      <w:footerReference w:type="default" r:id="rId10"/>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A5ED" w14:textId="77777777" w:rsidR="00E327D4" w:rsidRDefault="00E327D4">
      <w:pPr>
        <w:spacing w:after="0" w:line="240" w:lineRule="auto"/>
      </w:pPr>
      <w:r>
        <w:separator/>
      </w:r>
    </w:p>
  </w:endnote>
  <w:endnote w:type="continuationSeparator" w:id="0">
    <w:p w14:paraId="2FF16122" w14:textId="77777777" w:rsidR="00E327D4" w:rsidRDefault="00E3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876B" w14:textId="77777777" w:rsidR="00E327D4" w:rsidRDefault="00E327D4">
      <w:pPr>
        <w:spacing w:after="0" w:line="240" w:lineRule="auto"/>
      </w:pPr>
      <w:r>
        <w:separator/>
      </w:r>
    </w:p>
  </w:footnote>
  <w:footnote w:type="continuationSeparator" w:id="0">
    <w:p w14:paraId="7F030A56" w14:textId="77777777" w:rsidR="00E327D4" w:rsidRDefault="00E32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294AFD"/>
    <w:multiLevelType w:val="hybridMultilevel"/>
    <w:tmpl w:val="20DACD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2863218">
    <w:abstractNumId w:val="17"/>
  </w:num>
  <w:num w:numId="2" w16cid:durableId="718474306">
    <w:abstractNumId w:val="7"/>
  </w:num>
  <w:num w:numId="3" w16cid:durableId="18968365">
    <w:abstractNumId w:val="10"/>
  </w:num>
  <w:num w:numId="4" w16cid:durableId="1072965294">
    <w:abstractNumId w:val="6"/>
  </w:num>
  <w:num w:numId="5" w16cid:durableId="2002197833">
    <w:abstractNumId w:val="0"/>
  </w:num>
  <w:num w:numId="6" w16cid:durableId="847518819">
    <w:abstractNumId w:val="1"/>
  </w:num>
  <w:num w:numId="7" w16cid:durableId="850265124">
    <w:abstractNumId w:val="3"/>
  </w:num>
  <w:num w:numId="8" w16cid:durableId="1439183457">
    <w:abstractNumId w:val="11"/>
  </w:num>
  <w:num w:numId="9" w16cid:durableId="492649781">
    <w:abstractNumId w:val="5"/>
  </w:num>
  <w:num w:numId="10" w16cid:durableId="1621187115">
    <w:abstractNumId w:val="16"/>
  </w:num>
  <w:num w:numId="11" w16cid:durableId="515774768">
    <w:abstractNumId w:val="18"/>
  </w:num>
  <w:num w:numId="12" w16cid:durableId="1356535303">
    <w:abstractNumId w:val="4"/>
  </w:num>
  <w:num w:numId="13" w16cid:durableId="1872960446">
    <w:abstractNumId w:val="9"/>
  </w:num>
  <w:num w:numId="14" w16cid:durableId="77941458">
    <w:abstractNumId w:val="8"/>
  </w:num>
  <w:num w:numId="15" w16cid:durableId="664630243">
    <w:abstractNumId w:val="14"/>
  </w:num>
  <w:num w:numId="16" w16cid:durableId="612983803">
    <w:abstractNumId w:val="2"/>
  </w:num>
  <w:num w:numId="17" w16cid:durableId="542714358">
    <w:abstractNumId w:val="12"/>
  </w:num>
  <w:num w:numId="18" w16cid:durableId="448360373">
    <w:abstractNumId w:val="13"/>
  </w:num>
  <w:num w:numId="19" w16cid:durableId="325743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1A89"/>
    <w:rsid w:val="000024FE"/>
    <w:rsid w:val="00003407"/>
    <w:rsid w:val="000034E7"/>
    <w:rsid w:val="00006E95"/>
    <w:rsid w:val="00007BD1"/>
    <w:rsid w:val="000136A4"/>
    <w:rsid w:val="00015A66"/>
    <w:rsid w:val="00017785"/>
    <w:rsid w:val="000229F6"/>
    <w:rsid w:val="0002407C"/>
    <w:rsid w:val="000259F9"/>
    <w:rsid w:val="0003066E"/>
    <w:rsid w:val="0003312B"/>
    <w:rsid w:val="00037AAD"/>
    <w:rsid w:val="00040BAC"/>
    <w:rsid w:val="00040F1F"/>
    <w:rsid w:val="00042C48"/>
    <w:rsid w:val="00044141"/>
    <w:rsid w:val="0004633D"/>
    <w:rsid w:val="00046CD9"/>
    <w:rsid w:val="00047209"/>
    <w:rsid w:val="00050EFF"/>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2996"/>
    <w:rsid w:val="000C765A"/>
    <w:rsid w:val="000C7B19"/>
    <w:rsid w:val="000D0A73"/>
    <w:rsid w:val="000D17B9"/>
    <w:rsid w:val="000D1C8A"/>
    <w:rsid w:val="000D2619"/>
    <w:rsid w:val="000D2644"/>
    <w:rsid w:val="000D5E77"/>
    <w:rsid w:val="000D7E3C"/>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4AF2"/>
    <w:rsid w:val="00144C7E"/>
    <w:rsid w:val="00145400"/>
    <w:rsid w:val="001455AC"/>
    <w:rsid w:val="00145832"/>
    <w:rsid w:val="0014629D"/>
    <w:rsid w:val="00152DB7"/>
    <w:rsid w:val="001540C1"/>
    <w:rsid w:val="00154ABA"/>
    <w:rsid w:val="001559CE"/>
    <w:rsid w:val="00162FC2"/>
    <w:rsid w:val="0017139E"/>
    <w:rsid w:val="00173CB4"/>
    <w:rsid w:val="0017794D"/>
    <w:rsid w:val="00177EC6"/>
    <w:rsid w:val="00180FCE"/>
    <w:rsid w:val="00182239"/>
    <w:rsid w:val="00182B1B"/>
    <w:rsid w:val="00182D77"/>
    <w:rsid w:val="00183A7D"/>
    <w:rsid w:val="00184EC8"/>
    <w:rsid w:val="00185FFD"/>
    <w:rsid w:val="00190027"/>
    <w:rsid w:val="00193D75"/>
    <w:rsid w:val="00194744"/>
    <w:rsid w:val="00195C47"/>
    <w:rsid w:val="00196BFD"/>
    <w:rsid w:val="00197AD9"/>
    <w:rsid w:val="001A049F"/>
    <w:rsid w:val="001A2FD8"/>
    <w:rsid w:val="001A33B4"/>
    <w:rsid w:val="001B0503"/>
    <w:rsid w:val="001B6FB8"/>
    <w:rsid w:val="001C06D5"/>
    <w:rsid w:val="001C2475"/>
    <w:rsid w:val="001C7149"/>
    <w:rsid w:val="001D0A4D"/>
    <w:rsid w:val="001D0C8D"/>
    <w:rsid w:val="001D0CED"/>
    <w:rsid w:val="001D0DD4"/>
    <w:rsid w:val="001D2423"/>
    <w:rsid w:val="001D65CE"/>
    <w:rsid w:val="001D6719"/>
    <w:rsid w:val="001D694A"/>
    <w:rsid w:val="001D7AC7"/>
    <w:rsid w:val="001E0919"/>
    <w:rsid w:val="001E0CDB"/>
    <w:rsid w:val="001E6AFD"/>
    <w:rsid w:val="001E6C45"/>
    <w:rsid w:val="001F03D3"/>
    <w:rsid w:val="001F0D08"/>
    <w:rsid w:val="001F2C12"/>
    <w:rsid w:val="001F3FFE"/>
    <w:rsid w:val="001F42EA"/>
    <w:rsid w:val="001F5C06"/>
    <w:rsid w:val="001F6480"/>
    <w:rsid w:val="00203545"/>
    <w:rsid w:val="00203BBD"/>
    <w:rsid w:val="00206103"/>
    <w:rsid w:val="002064D2"/>
    <w:rsid w:val="0021127D"/>
    <w:rsid w:val="00211995"/>
    <w:rsid w:val="00212CDC"/>
    <w:rsid w:val="00213FF3"/>
    <w:rsid w:val="002148C1"/>
    <w:rsid w:val="002163BA"/>
    <w:rsid w:val="00223E71"/>
    <w:rsid w:val="00224705"/>
    <w:rsid w:val="0022523C"/>
    <w:rsid w:val="00227DB5"/>
    <w:rsid w:val="00233333"/>
    <w:rsid w:val="00233E0E"/>
    <w:rsid w:val="0023570B"/>
    <w:rsid w:val="00237509"/>
    <w:rsid w:val="0024073E"/>
    <w:rsid w:val="00241ACB"/>
    <w:rsid w:val="00242841"/>
    <w:rsid w:val="0024563F"/>
    <w:rsid w:val="002458C6"/>
    <w:rsid w:val="00247134"/>
    <w:rsid w:val="00250249"/>
    <w:rsid w:val="00255F3A"/>
    <w:rsid w:val="00256042"/>
    <w:rsid w:val="002575D8"/>
    <w:rsid w:val="00260F68"/>
    <w:rsid w:val="00261B3D"/>
    <w:rsid w:val="002639BA"/>
    <w:rsid w:val="002669F6"/>
    <w:rsid w:val="00266AC2"/>
    <w:rsid w:val="00266D26"/>
    <w:rsid w:val="00270EE0"/>
    <w:rsid w:val="002716E1"/>
    <w:rsid w:val="00274E37"/>
    <w:rsid w:val="00274E42"/>
    <w:rsid w:val="00275603"/>
    <w:rsid w:val="002762E6"/>
    <w:rsid w:val="00280F6B"/>
    <w:rsid w:val="0028181D"/>
    <w:rsid w:val="0028198B"/>
    <w:rsid w:val="00285DE5"/>
    <w:rsid w:val="0029000E"/>
    <w:rsid w:val="002932A7"/>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9B6"/>
    <w:rsid w:val="002E3DEF"/>
    <w:rsid w:val="002E4F8E"/>
    <w:rsid w:val="002E7AF4"/>
    <w:rsid w:val="002F5521"/>
    <w:rsid w:val="00301E33"/>
    <w:rsid w:val="00302DC5"/>
    <w:rsid w:val="00302E9F"/>
    <w:rsid w:val="003068CD"/>
    <w:rsid w:val="003159EF"/>
    <w:rsid w:val="00316F3B"/>
    <w:rsid w:val="00321012"/>
    <w:rsid w:val="00322631"/>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41F"/>
    <w:rsid w:val="003855BF"/>
    <w:rsid w:val="00391EA9"/>
    <w:rsid w:val="0039451D"/>
    <w:rsid w:val="003A21B8"/>
    <w:rsid w:val="003A2703"/>
    <w:rsid w:val="003B2E44"/>
    <w:rsid w:val="003B5112"/>
    <w:rsid w:val="003C026E"/>
    <w:rsid w:val="003C0A79"/>
    <w:rsid w:val="003C0E28"/>
    <w:rsid w:val="003C3108"/>
    <w:rsid w:val="003C4930"/>
    <w:rsid w:val="003C53FA"/>
    <w:rsid w:val="003C54D3"/>
    <w:rsid w:val="003C69C2"/>
    <w:rsid w:val="003C7452"/>
    <w:rsid w:val="003C7A4D"/>
    <w:rsid w:val="003D1C00"/>
    <w:rsid w:val="003D2BE8"/>
    <w:rsid w:val="003D3D37"/>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E7BC4"/>
    <w:rsid w:val="003F3999"/>
    <w:rsid w:val="003F444A"/>
    <w:rsid w:val="003F4E15"/>
    <w:rsid w:val="003F5B2D"/>
    <w:rsid w:val="003F6404"/>
    <w:rsid w:val="00401604"/>
    <w:rsid w:val="00401CD4"/>
    <w:rsid w:val="0040267A"/>
    <w:rsid w:val="004032D4"/>
    <w:rsid w:val="00403630"/>
    <w:rsid w:val="0040608D"/>
    <w:rsid w:val="00406A20"/>
    <w:rsid w:val="00411352"/>
    <w:rsid w:val="004115CB"/>
    <w:rsid w:val="0041278A"/>
    <w:rsid w:val="00413540"/>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459"/>
    <w:rsid w:val="00443B23"/>
    <w:rsid w:val="00444ACF"/>
    <w:rsid w:val="00445B25"/>
    <w:rsid w:val="00446558"/>
    <w:rsid w:val="00447171"/>
    <w:rsid w:val="004507C7"/>
    <w:rsid w:val="00452669"/>
    <w:rsid w:val="004540B2"/>
    <w:rsid w:val="00454FD3"/>
    <w:rsid w:val="00456A1D"/>
    <w:rsid w:val="00456E8A"/>
    <w:rsid w:val="00457897"/>
    <w:rsid w:val="00460379"/>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42F6"/>
    <w:rsid w:val="004B63E5"/>
    <w:rsid w:val="004B64AF"/>
    <w:rsid w:val="004B7E6A"/>
    <w:rsid w:val="004C2572"/>
    <w:rsid w:val="004C266F"/>
    <w:rsid w:val="004C3804"/>
    <w:rsid w:val="004C42F0"/>
    <w:rsid w:val="004C484A"/>
    <w:rsid w:val="004C75F6"/>
    <w:rsid w:val="004D1C4B"/>
    <w:rsid w:val="004D308E"/>
    <w:rsid w:val="004D5B3D"/>
    <w:rsid w:val="004D5CE6"/>
    <w:rsid w:val="004E1CF8"/>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27CE"/>
    <w:rsid w:val="00553DFD"/>
    <w:rsid w:val="00554AB2"/>
    <w:rsid w:val="00556647"/>
    <w:rsid w:val="005623D5"/>
    <w:rsid w:val="005624F1"/>
    <w:rsid w:val="00563D42"/>
    <w:rsid w:val="0056542E"/>
    <w:rsid w:val="0056635C"/>
    <w:rsid w:val="00576A79"/>
    <w:rsid w:val="005777E1"/>
    <w:rsid w:val="00582191"/>
    <w:rsid w:val="0058281C"/>
    <w:rsid w:val="00582C0A"/>
    <w:rsid w:val="0058549D"/>
    <w:rsid w:val="005879A9"/>
    <w:rsid w:val="00590F46"/>
    <w:rsid w:val="0059414C"/>
    <w:rsid w:val="005950AA"/>
    <w:rsid w:val="00595E82"/>
    <w:rsid w:val="0059788B"/>
    <w:rsid w:val="005A4C3B"/>
    <w:rsid w:val="005A73E6"/>
    <w:rsid w:val="005A7F87"/>
    <w:rsid w:val="005B0ED8"/>
    <w:rsid w:val="005B2655"/>
    <w:rsid w:val="005B2830"/>
    <w:rsid w:val="005B48EC"/>
    <w:rsid w:val="005B7F96"/>
    <w:rsid w:val="005C0AE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377A1"/>
    <w:rsid w:val="00644833"/>
    <w:rsid w:val="00647E79"/>
    <w:rsid w:val="00650E30"/>
    <w:rsid w:val="00653C12"/>
    <w:rsid w:val="00654AD9"/>
    <w:rsid w:val="00655FF6"/>
    <w:rsid w:val="0066533A"/>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0217"/>
    <w:rsid w:val="006A1F20"/>
    <w:rsid w:val="006A7343"/>
    <w:rsid w:val="006B2F95"/>
    <w:rsid w:val="006B323A"/>
    <w:rsid w:val="006B3599"/>
    <w:rsid w:val="006B3F3F"/>
    <w:rsid w:val="006B6444"/>
    <w:rsid w:val="006B6FE5"/>
    <w:rsid w:val="006C0CDE"/>
    <w:rsid w:val="006C2910"/>
    <w:rsid w:val="006C50D8"/>
    <w:rsid w:val="006C6162"/>
    <w:rsid w:val="006C76B0"/>
    <w:rsid w:val="006D2EE5"/>
    <w:rsid w:val="006D7DB2"/>
    <w:rsid w:val="006E09D7"/>
    <w:rsid w:val="006E284D"/>
    <w:rsid w:val="006E35F8"/>
    <w:rsid w:val="006E44D2"/>
    <w:rsid w:val="006E6EB4"/>
    <w:rsid w:val="006F079F"/>
    <w:rsid w:val="006F18A5"/>
    <w:rsid w:val="006F20B3"/>
    <w:rsid w:val="006F36C6"/>
    <w:rsid w:val="006F5736"/>
    <w:rsid w:val="006F7B50"/>
    <w:rsid w:val="00700D00"/>
    <w:rsid w:val="00701B8E"/>
    <w:rsid w:val="007023C5"/>
    <w:rsid w:val="0070465C"/>
    <w:rsid w:val="007070D5"/>
    <w:rsid w:val="00710C99"/>
    <w:rsid w:val="007116A3"/>
    <w:rsid w:val="0071248F"/>
    <w:rsid w:val="007131A4"/>
    <w:rsid w:val="007152E8"/>
    <w:rsid w:val="00715552"/>
    <w:rsid w:val="0071565D"/>
    <w:rsid w:val="007176FB"/>
    <w:rsid w:val="00721175"/>
    <w:rsid w:val="00721449"/>
    <w:rsid w:val="0072209D"/>
    <w:rsid w:val="00722BE2"/>
    <w:rsid w:val="00722EC6"/>
    <w:rsid w:val="00724A62"/>
    <w:rsid w:val="00725C43"/>
    <w:rsid w:val="00730077"/>
    <w:rsid w:val="007314C2"/>
    <w:rsid w:val="007320F0"/>
    <w:rsid w:val="00735493"/>
    <w:rsid w:val="00735E3E"/>
    <w:rsid w:val="00736FA0"/>
    <w:rsid w:val="007376DF"/>
    <w:rsid w:val="00742522"/>
    <w:rsid w:val="00744510"/>
    <w:rsid w:val="00745C9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C1545"/>
    <w:rsid w:val="007D2AAC"/>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5502"/>
    <w:rsid w:val="00836A86"/>
    <w:rsid w:val="00837A0C"/>
    <w:rsid w:val="008414C5"/>
    <w:rsid w:val="00843A75"/>
    <w:rsid w:val="00845337"/>
    <w:rsid w:val="008459D4"/>
    <w:rsid w:val="00845F14"/>
    <w:rsid w:val="0085186A"/>
    <w:rsid w:val="008553E4"/>
    <w:rsid w:val="008570CD"/>
    <w:rsid w:val="00857B96"/>
    <w:rsid w:val="0086021F"/>
    <w:rsid w:val="008608A4"/>
    <w:rsid w:val="00863FF2"/>
    <w:rsid w:val="00865EE9"/>
    <w:rsid w:val="00872F5D"/>
    <w:rsid w:val="008732D4"/>
    <w:rsid w:val="00874209"/>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17BA"/>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2084F"/>
    <w:rsid w:val="009208DD"/>
    <w:rsid w:val="00920F35"/>
    <w:rsid w:val="009219A8"/>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3BF2"/>
    <w:rsid w:val="009B3EA9"/>
    <w:rsid w:val="009B4555"/>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1A19"/>
    <w:rsid w:val="009F31EA"/>
    <w:rsid w:val="009F6552"/>
    <w:rsid w:val="00A01C23"/>
    <w:rsid w:val="00A02C72"/>
    <w:rsid w:val="00A030EA"/>
    <w:rsid w:val="00A03E02"/>
    <w:rsid w:val="00A040D7"/>
    <w:rsid w:val="00A14F0E"/>
    <w:rsid w:val="00A170D7"/>
    <w:rsid w:val="00A1787B"/>
    <w:rsid w:val="00A24841"/>
    <w:rsid w:val="00A253EB"/>
    <w:rsid w:val="00A302EA"/>
    <w:rsid w:val="00A30F42"/>
    <w:rsid w:val="00A31856"/>
    <w:rsid w:val="00A31BAB"/>
    <w:rsid w:val="00A35E6B"/>
    <w:rsid w:val="00A4451D"/>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C4640"/>
    <w:rsid w:val="00AD13A5"/>
    <w:rsid w:val="00AD13E0"/>
    <w:rsid w:val="00AE0397"/>
    <w:rsid w:val="00AE0B68"/>
    <w:rsid w:val="00AE17EC"/>
    <w:rsid w:val="00AE2849"/>
    <w:rsid w:val="00AE3DB7"/>
    <w:rsid w:val="00AE4A07"/>
    <w:rsid w:val="00B02404"/>
    <w:rsid w:val="00B0350C"/>
    <w:rsid w:val="00B10F71"/>
    <w:rsid w:val="00B11158"/>
    <w:rsid w:val="00B125D3"/>
    <w:rsid w:val="00B12640"/>
    <w:rsid w:val="00B13D74"/>
    <w:rsid w:val="00B13E0C"/>
    <w:rsid w:val="00B16D78"/>
    <w:rsid w:val="00B212BA"/>
    <w:rsid w:val="00B22481"/>
    <w:rsid w:val="00B238E3"/>
    <w:rsid w:val="00B24A69"/>
    <w:rsid w:val="00B30B41"/>
    <w:rsid w:val="00B30ED7"/>
    <w:rsid w:val="00B31086"/>
    <w:rsid w:val="00B3242E"/>
    <w:rsid w:val="00B40238"/>
    <w:rsid w:val="00B40925"/>
    <w:rsid w:val="00B453A0"/>
    <w:rsid w:val="00B4719F"/>
    <w:rsid w:val="00B5000B"/>
    <w:rsid w:val="00B51A19"/>
    <w:rsid w:val="00B52C26"/>
    <w:rsid w:val="00B56FD6"/>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6B4A"/>
    <w:rsid w:val="00C374C6"/>
    <w:rsid w:val="00C37CFC"/>
    <w:rsid w:val="00C43B37"/>
    <w:rsid w:val="00C441D0"/>
    <w:rsid w:val="00C5570C"/>
    <w:rsid w:val="00C55CE9"/>
    <w:rsid w:val="00C623EF"/>
    <w:rsid w:val="00C62D2E"/>
    <w:rsid w:val="00C6352E"/>
    <w:rsid w:val="00C64411"/>
    <w:rsid w:val="00C662D6"/>
    <w:rsid w:val="00C73127"/>
    <w:rsid w:val="00C80277"/>
    <w:rsid w:val="00C84297"/>
    <w:rsid w:val="00C866FD"/>
    <w:rsid w:val="00C86DE8"/>
    <w:rsid w:val="00C92CF3"/>
    <w:rsid w:val="00C946DA"/>
    <w:rsid w:val="00C97119"/>
    <w:rsid w:val="00C977A2"/>
    <w:rsid w:val="00C97B5D"/>
    <w:rsid w:val="00CA13C7"/>
    <w:rsid w:val="00CA2040"/>
    <w:rsid w:val="00CA5BE6"/>
    <w:rsid w:val="00CA7AD4"/>
    <w:rsid w:val="00CB0BC5"/>
    <w:rsid w:val="00CB36C6"/>
    <w:rsid w:val="00CB58CA"/>
    <w:rsid w:val="00CB5F6A"/>
    <w:rsid w:val="00CB6552"/>
    <w:rsid w:val="00CC1726"/>
    <w:rsid w:val="00CC1F6C"/>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543E"/>
    <w:rsid w:val="00CF545D"/>
    <w:rsid w:val="00CF6588"/>
    <w:rsid w:val="00CF7C8E"/>
    <w:rsid w:val="00D003EC"/>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ECC"/>
    <w:rsid w:val="00D3380E"/>
    <w:rsid w:val="00D34E9E"/>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0BC4"/>
    <w:rsid w:val="00D812F7"/>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D0BCD"/>
    <w:rsid w:val="00DD289C"/>
    <w:rsid w:val="00DD3669"/>
    <w:rsid w:val="00DD4A06"/>
    <w:rsid w:val="00DD56A8"/>
    <w:rsid w:val="00DD6A13"/>
    <w:rsid w:val="00DD7EB1"/>
    <w:rsid w:val="00DE0571"/>
    <w:rsid w:val="00DE0E4B"/>
    <w:rsid w:val="00DE3C75"/>
    <w:rsid w:val="00DE6C1B"/>
    <w:rsid w:val="00DE752B"/>
    <w:rsid w:val="00DE75DF"/>
    <w:rsid w:val="00DF1B48"/>
    <w:rsid w:val="00DF26A4"/>
    <w:rsid w:val="00DF37F6"/>
    <w:rsid w:val="00DF4C98"/>
    <w:rsid w:val="00DF748A"/>
    <w:rsid w:val="00E01970"/>
    <w:rsid w:val="00E05353"/>
    <w:rsid w:val="00E07460"/>
    <w:rsid w:val="00E1236C"/>
    <w:rsid w:val="00E12B64"/>
    <w:rsid w:val="00E160A2"/>
    <w:rsid w:val="00E21338"/>
    <w:rsid w:val="00E21F6C"/>
    <w:rsid w:val="00E25656"/>
    <w:rsid w:val="00E277C4"/>
    <w:rsid w:val="00E3090E"/>
    <w:rsid w:val="00E327D4"/>
    <w:rsid w:val="00E33FAF"/>
    <w:rsid w:val="00E34E57"/>
    <w:rsid w:val="00E40DB4"/>
    <w:rsid w:val="00E43361"/>
    <w:rsid w:val="00E45232"/>
    <w:rsid w:val="00E50C6B"/>
    <w:rsid w:val="00E5181F"/>
    <w:rsid w:val="00E535EB"/>
    <w:rsid w:val="00E549B0"/>
    <w:rsid w:val="00E61763"/>
    <w:rsid w:val="00E61CA3"/>
    <w:rsid w:val="00E62747"/>
    <w:rsid w:val="00E64686"/>
    <w:rsid w:val="00E65A1C"/>
    <w:rsid w:val="00E673C3"/>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43A3"/>
    <w:rsid w:val="00EB7988"/>
    <w:rsid w:val="00EC0ECC"/>
    <w:rsid w:val="00EC1427"/>
    <w:rsid w:val="00EC1DDA"/>
    <w:rsid w:val="00EC5F49"/>
    <w:rsid w:val="00EC7205"/>
    <w:rsid w:val="00ED59F2"/>
    <w:rsid w:val="00ED6166"/>
    <w:rsid w:val="00EE1664"/>
    <w:rsid w:val="00EE232E"/>
    <w:rsid w:val="00EE4422"/>
    <w:rsid w:val="00EE5F49"/>
    <w:rsid w:val="00EE7CD6"/>
    <w:rsid w:val="00EF4CB9"/>
    <w:rsid w:val="00F006A7"/>
    <w:rsid w:val="00F0093E"/>
    <w:rsid w:val="00F0259D"/>
    <w:rsid w:val="00F02EE9"/>
    <w:rsid w:val="00F0539A"/>
    <w:rsid w:val="00F10270"/>
    <w:rsid w:val="00F10A1B"/>
    <w:rsid w:val="00F13BE9"/>
    <w:rsid w:val="00F16F49"/>
    <w:rsid w:val="00F24597"/>
    <w:rsid w:val="00F24BB5"/>
    <w:rsid w:val="00F25658"/>
    <w:rsid w:val="00F26A74"/>
    <w:rsid w:val="00F308DB"/>
    <w:rsid w:val="00F32B4E"/>
    <w:rsid w:val="00F33B23"/>
    <w:rsid w:val="00F41F1F"/>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E93"/>
    <w:rsid w:val="00FB1FC6"/>
    <w:rsid w:val="00FB3D77"/>
    <w:rsid w:val="00FB4DFD"/>
    <w:rsid w:val="00FB4FDF"/>
    <w:rsid w:val="00FB780F"/>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164165C9-6678-48AD-B614-810C228A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99"/>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02E2E-B9EE-4835-A8CA-CFB46741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6033</Words>
  <Characters>33185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6</cp:revision>
  <cp:lastPrinted>2018-12-13T20:47:00Z</cp:lastPrinted>
  <dcterms:created xsi:type="dcterms:W3CDTF">2022-12-08T01:40:00Z</dcterms:created>
  <dcterms:modified xsi:type="dcterms:W3CDTF">2022-12-21T15:26:00Z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